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ED447" w14:textId="4C91B1BF" w:rsidR="006E5EB3" w:rsidRDefault="003415B5" w:rsidP="003415B5">
      <w:pPr>
        <w:tabs>
          <w:tab w:val="left" w:pos="1476"/>
        </w:tabs>
      </w:pPr>
      <w:r>
        <w:tab/>
      </w:r>
    </w:p>
    <w:p w14:paraId="13B28276" w14:textId="77777777" w:rsidR="006E5EB3" w:rsidRDefault="006E5EB3" w:rsidP="006E5EB3"/>
    <w:p w14:paraId="4243941A" w14:textId="6957050A" w:rsidR="006E5EB3" w:rsidRDefault="006E5EB3" w:rsidP="006E5EB3">
      <w:r>
        <w:tab/>
      </w:r>
    </w:p>
    <w:p w14:paraId="4A69485E" w14:textId="440A2207" w:rsidR="006E5EB3" w:rsidRDefault="006E5EB3" w:rsidP="006E5EB3"/>
    <w:p w14:paraId="213D35DE" w14:textId="16F4387A" w:rsidR="006E5EB3" w:rsidRDefault="006E5EB3" w:rsidP="006E5EB3"/>
    <w:p w14:paraId="32275B4A" w14:textId="77777777" w:rsidR="00620238" w:rsidRDefault="00620238" w:rsidP="006E5EB3"/>
    <w:p w14:paraId="35957BDE" w14:textId="77777777" w:rsidR="006E5EB3" w:rsidRDefault="006E5EB3" w:rsidP="006E5EB3">
      <w:r>
        <w:tab/>
      </w:r>
    </w:p>
    <w:p w14:paraId="42BDC5FF" w14:textId="77777777" w:rsidR="006E5EB3" w:rsidRPr="0025529D" w:rsidRDefault="006E5EB3" w:rsidP="006E5EB3">
      <w:pPr>
        <w:jc w:val="center"/>
        <w:rPr>
          <w:rStyle w:val="Enfasigrassetto"/>
          <w:sz w:val="40"/>
          <w:szCs w:val="40"/>
          <w:lang w:val="fr-CA"/>
        </w:rPr>
      </w:pPr>
      <w:r w:rsidRPr="0025529D">
        <w:rPr>
          <w:rStyle w:val="Enfasigrassetto"/>
          <w:sz w:val="40"/>
          <w:szCs w:val="40"/>
          <w:lang w:val="fr-CA"/>
        </w:rPr>
        <w:t xml:space="preserve">CONSTRUIRE </w:t>
      </w:r>
      <w:bookmarkStart w:id="0" w:name="_Hlk83224329"/>
      <w:r w:rsidRPr="0025529D">
        <w:rPr>
          <w:rStyle w:val="Enfasigrassetto"/>
          <w:sz w:val="40"/>
          <w:szCs w:val="40"/>
          <w:lang w:val="fr-CA"/>
        </w:rPr>
        <w:t xml:space="preserve">DES LOGEMENTS </w:t>
      </w:r>
      <w:bookmarkEnd w:id="0"/>
      <w:r w:rsidRPr="0025529D">
        <w:rPr>
          <w:rStyle w:val="Enfasigrassetto"/>
          <w:sz w:val="40"/>
          <w:szCs w:val="40"/>
          <w:lang w:val="fr-CA"/>
        </w:rPr>
        <w:t>DANS LES DÉPARTAMENTS</w:t>
      </w:r>
    </w:p>
    <w:p w14:paraId="05619305" w14:textId="565216FB" w:rsidR="006E5EB3" w:rsidRPr="0025529D" w:rsidRDefault="006E5EB3" w:rsidP="006E5EB3">
      <w:pPr>
        <w:jc w:val="center"/>
        <w:rPr>
          <w:rStyle w:val="Enfasigrassetto"/>
          <w:sz w:val="40"/>
          <w:szCs w:val="40"/>
          <w:lang w:val="fr-CA"/>
        </w:rPr>
      </w:pPr>
      <w:r w:rsidRPr="0025529D">
        <w:rPr>
          <w:rStyle w:val="Enfasigrassetto"/>
          <w:sz w:val="40"/>
          <w:szCs w:val="40"/>
          <w:lang w:val="fr-CA"/>
        </w:rPr>
        <w:t xml:space="preserve">DU SUD ET DE LA GRANDE´ANSE </w:t>
      </w:r>
      <w:r w:rsidR="007362D1" w:rsidRPr="0025529D">
        <w:rPr>
          <w:rStyle w:val="Enfasigrassetto"/>
          <w:sz w:val="40"/>
          <w:szCs w:val="40"/>
          <w:lang w:val="fr-CA"/>
        </w:rPr>
        <w:t>D’HAÏTI</w:t>
      </w:r>
    </w:p>
    <w:p w14:paraId="0B51CFF5" w14:textId="77777777" w:rsidR="006E5EB3" w:rsidRPr="008C0EA2" w:rsidRDefault="006E5EB3" w:rsidP="006E5EB3">
      <w:pPr>
        <w:rPr>
          <w:rFonts w:asciiTheme="majorHAnsi" w:hAnsiTheme="majorHAnsi" w:cstheme="majorHAnsi"/>
          <w:lang w:val="fr-CA"/>
        </w:rPr>
      </w:pPr>
    </w:p>
    <w:p w14:paraId="4861D952" w14:textId="77777777" w:rsidR="006E5EB3" w:rsidRPr="008C0EA2" w:rsidRDefault="006E5EB3" w:rsidP="006E5EB3">
      <w:pPr>
        <w:rPr>
          <w:rFonts w:asciiTheme="majorHAnsi" w:hAnsiTheme="majorHAnsi" w:cstheme="majorHAnsi"/>
          <w:lang w:val="fr-CA"/>
        </w:rPr>
      </w:pPr>
    </w:p>
    <w:p w14:paraId="5CA392C3" w14:textId="1E7AB7C5" w:rsidR="006E5EB3" w:rsidRPr="008C0EA2" w:rsidRDefault="006E5EB3" w:rsidP="006E5EB3">
      <w:pPr>
        <w:spacing w:line="240" w:lineRule="auto"/>
        <w:ind w:firstLine="708"/>
        <w:jc w:val="center"/>
        <w:rPr>
          <w:rFonts w:asciiTheme="majorHAnsi" w:hAnsiTheme="majorHAnsi" w:cstheme="majorHAnsi"/>
          <w:lang w:val="fr-CA"/>
        </w:rPr>
      </w:pPr>
      <w:r w:rsidRPr="008C0EA2">
        <w:rPr>
          <w:rFonts w:asciiTheme="majorHAnsi" w:hAnsiTheme="majorHAnsi" w:cstheme="majorHAnsi"/>
          <w:lang w:val="fr-CA"/>
        </w:rPr>
        <w:t xml:space="preserve"> LE DÉFI DE TRANSFORMER UN DRAME EN OPPORTUNITÉ DE DEVELOPPEMENT HUMAIN ET SOCIOÉCONOMIQUE POUR LES PLUS VULNÉRABLES</w:t>
      </w:r>
    </w:p>
    <w:p w14:paraId="0A423BDA" w14:textId="77777777" w:rsidR="006E5EB3" w:rsidRPr="008C0EA2" w:rsidRDefault="006E5EB3" w:rsidP="006E5EB3">
      <w:pPr>
        <w:rPr>
          <w:rFonts w:asciiTheme="majorHAnsi" w:hAnsiTheme="majorHAnsi" w:cstheme="majorHAnsi"/>
          <w:lang w:val="fr-CA"/>
        </w:rPr>
      </w:pPr>
    </w:p>
    <w:p w14:paraId="29FEDB16" w14:textId="7DFBB4C9" w:rsidR="006E5EB3" w:rsidRPr="008C0EA2" w:rsidRDefault="006E5EB3" w:rsidP="006E5EB3">
      <w:pPr>
        <w:rPr>
          <w:rFonts w:asciiTheme="majorHAnsi" w:hAnsiTheme="majorHAnsi" w:cstheme="majorHAnsi"/>
          <w:lang w:val="fr-CA"/>
        </w:rPr>
      </w:pPr>
    </w:p>
    <w:p w14:paraId="3C537908" w14:textId="44485226" w:rsidR="006E5EB3" w:rsidRPr="008C0EA2" w:rsidRDefault="006E5EB3" w:rsidP="006E5EB3">
      <w:pPr>
        <w:rPr>
          <w:rFonts w:asciiTheme="majorHAnsi" w:hAnsiTheme="majorHAnsi" w:cstheme="majorHAnsi"/>
          <w:lang w:val="fr-CA"/>
        </w:rPr>
      </w:pPr>
    </w:p>
    <w:p w14:paraId="31279A02" w14:textId="77777777" w:rsidR="006E5EB3" w:rsidRPr="008C0EA2" w:rsidRDefault="006E5EB3" w:rsidP="006E5EB3">
      <w:pPr>
        <w:rPr>
          <w:rFonts w:asciiTheme="majorHAnsi" w:hAnsiTheme="majorHAnsi" w:cstheme="majorHAnsi"/>
          <w:lang w:val="fr-CA"/>
        </w:rPr>
      </w:pPr>
    </w:p>
    <w:p w14:paraId="574C0F59" w14:textId="45CA0694" w:rsidR="006E5EB3" w:rsidRDefault="006E5EB3" w:rsidP="006E5EB3">
      <w:pPr>
        <w:rPr>
          <w:rFonts w:asciiTheme="majorHAnsi" w:hAnsiTheme="majorHAnsi" w:cstheme="majorHAnsi"/>
          <w:lang w:val="fr-CA"/>
        </w:rPr>
      </w:pPr>
    </w:p>
    <w:p w14:paraId="726B3C46" w14:textId="77777777" w:rsidR="00620238" w:rsidRPr="008C0EA2" w:rsidRDefault="00620238" w:rsidP="006E5EB3">
      <w:pPr>
        <w:rPr>
          <w:rFonts w:asciiTheme="majorHAnsi" w:hAnsiTheme="majorHAnsi" w:cstheme="majorHAnsi"/>
          <w:lang w:val="fr-CA"/>
        </w:rPr>
      </w:pPr>
    </w:p>
    <w:p w14:paraId="1BF5B442" w14:textId="77777777" w:rsidR="006E5EB3" w:rsidRPr="004C18A5" w:rsidRDefault="006E5EB3" w:rsidP="006E5EB3">
      <w:pPr>
        <w:jc w:val="center"/>
        <w:rPr>
          <w:rFonts w:cstheme="minorHAnsi"/>
          <w:lang w:val="fr-CA"/>
        </w:rPr>
      </w:pPr>
      <w:r w:rsidRPr="004C18A5">
        <w:rPr>
          <w:rFonts w:cstheme="minorHAnsi"/>
          <w:lang w:val="fr-CA"/>
        </w:rPr>
        <w:t>Commission d’Intervention des Jésuites dans le grand Sud (CIJS)</w:t>
      </w:r>
    </w:p>
    <w:p w14:paraId="3C11032C" w14:textId="77777777" w:rsidR="006E5EB3" w:rsidRPr="004C18A5" w:rsidRDefault="006E5EB3" w:rsidP="006E5EB3">
      <w:pPr>
        <w:jc w:val="center"/>
        <w:rPr>
          <w:rFonts w:cstheme="minorHAnsi"/>
          <w:lang w:val="fr-CA"/>
        </w:rPr>
      </w:pPr>
      <w:r w:rsidRPr="004C18A5">
        <w:rPr>
          <w:rFonts w:cstheme="minorHAnsi"/>
          <w:lang w:val="fr-CA"/>
        </w:rPr>
        <w:t>Port-au-Prince, septembre 2021</w:t>
      </w:r>
    </w:p>
    <w:p w14:paraId="3722F4C7" w14:textId="77777777" w:rsidR="001E0E56" w:rsidRDefault="001E0E56" w:rsidP="006E5EB3">
      <w:pPr>
        <w:jc w:val="center"/>
        <w:rPr>
          <w:rFonts w:ascii="Arial" w:hAnsi="Arial" w:cs="Arial"/>
          <w:b/>
          <w:bCs/>
          <w:lang w:val="fr-CA"/>
        </w:rPr>
      </w:pPr>
    </w:p>
    <w:p w14:paraId="2ABE5AA5" w14:textId="2EE0D8F0" w:rsidR="001E0E56" w:rsidRDefault="001E0E56" w:rsidP="006E5EB3">
      <w:pPr>
        <w:jc w:val="center"/>
        <w:rPr>
          <w:rFonts w:ascii="Arial" w:hAnsi="Arial" w:cs="Arial"/>
          <w:b/>
          <w:bCs/>
          <w:lang w:val="fr-CA"/>
        </w:rPr>
      </w:pPr>
    </w:p>
    <w:p w14:paraId="02EF2EA8" w14:textId="7190B6DD" w:rsidR="00834266" w:rsidRDefault="00834266" w:rsidP="006E5EB3">
      <w:pPr>
        <w:jc w:val="center"/>
        <w:rPr>
          <w:rFonts w:ascii="Arial" w:hAnsi="Arial" w:cs="Arial"/>
          <w:b/>
          <w:bCs/>
          <w:lang w:val="fr-CA"/>
        </w:rPr>
      </w:pPr>
    </w:p>
    <w:p w14:paraId="57329788" w14:textId="77777777" w:rsidR="009225A6" w:rsidRPr="009225A6" w:rsidRDefault="009225A6" w:rsidP="009225A6">
      <w:pPr>
        <w:jc w:val="center"/>
        <w:rPr>
          <w:rFonts w:ascii="Calibri" w:eastAsia="Times New Roman" w:hAnsi="Calibri" w:cs="Calibri"/>
          <w:b/>
          <w:bCs/>
          <w:sz w:val="24"/>
          <w:szCs w:val="24"/>
          <w:lang w:val="fr-CA" w:eastAsia="es-CL"/>
        </w:rPr>
      </w:pPr>
      <w:r w:rsidRPr="009225A6">
        <w:rPr>
          <w:rFonts w:ascii="Calibri" w:eastAsia="Times New Roman" w:hAnsi="Calibri" w:cs="Calibri"/>
          <w:b/>
          <w:bCs/>
          <w:sz w:val="24"/>
          <w:szCs w:val="24"/>
          <w:lang w:val="fr-FR" w:eastAsia="es-CL"/>
        </w:rPr>
        <w:lastRenderedPageBreak/>
        <w:t>EXÉCUTIF DE PRÉSENTATION</w:t>
      </w:r>
    </w:p>
    <w:p w14:paraId="09C56834" w14:textId="29057D26" w:rsidR="005755DB" w:rsidRPr="005755DB" w:rsidRDefault="005755DB" w:rsidP="005755DB">
      <w:pPr>
        <w:jc w:val="center"/>
        <w:rPr>
          <w:rFonts w:ascii="Calibri" w:eastAsia="Times New Roman" w:hAnsi="Calibri" w:cs="Calibri"/>
          <w:b/>
          <w:bCs/>
          <w:sz w:val="24"/>
          <w:szCs w:val="24"/>
          <w:lang w:val="fr-CA" w:eastAsia="es-CL"/>
        </w:rPr>
      </w:pPr>
      <w:r w:rsidRPr="005755DB">
        <w:rPr>
          <w:rFonts w:ascii="Calibri" w:eastAsia="Times New Roman" w:hAnsi="Calibri" w:cs="Calibri"/>
          <w:b/>
          <w:bCs/>
          <w:sz w:val="24"/>
          <w:szCs w:val="24"/>
          <w:lang w:val="fr-CA" w:eastAsia="es-CL"/>
        </w:rPr>
        <w:t>RÉPONSE DU GOUVERNEMENT DU TERRITOIRE JÉSUIT D'HAITI AUX FAMILLES QUI ONT PERDU LEURS MAISONS DANS LE TREMBLEMENT DE TERRE DU 14 AOT 2021</w:t>
      </w:r>
    </w:p>
    <w:p w14:paraId="7FCAA183" w14:textId="77777777" w:rsidR="005755DB" w:rsidRPr="009225A6" w:rsidRDefault="005755DB" w:rsidP="005755DB">
      <w:pPr>
        <w:jc w:val="both"/>
        <w:rPr>
          <w:rFonts w:cstheme="minorHAnsi"/>
          <w:b/>
          <w:bCs/>
          <w:sz w:val="24"/>
          <w:szCs w:val="24"/>
          <w:lang w:val="fr-CA"/>
        </w:rPr>
      </w:pPr>
      <w:r w:rsidRPr="009225A6">
        <w:rPr>
          <w:rFonts w:cstheme="minorHAnsi"/>
          <w:b/>
          <w:bCs/>
          <w:sz w:val="24"/>
          <w:szCs w:val="24"/>
          <w:lang w:val="fr-CA"/>
        </w:rPr>
        <w:t>OBJECTIF</w:t>
      </w:r>
    </w:p>
    <w:p w14:paraId="1BA32397" w14:textId="77777777" w:rsidR="005755DB" w:rsidRPr="009225A6" w:rsidRDefault="005755DB" w:rsidP="005755DB">
      <w:pPr>
        <w:jc w:val="both"/>
        <w:rPr>
          <w:rFonts w:cstheme="minorHAnsi"/>
          <w:sz w:val="24"/>
          <w:szCs w:val="24"/>
          <w:lang w:val="fr-CA"/>
        </w:rPr>
      </w:pPr>
      <w:r w:rsidRPr="009225A6">
        <w:rPr>
          <w:rFonts w:cstheme="minorHAnsi"/>
          <w:sz w:val="24"/>
          <w:szCs w:val="24"/>
          <w:lang w:val="fr-CA"/>
        </w:rPr>
        <w:t>Construire 600 maisons pour les familles sélectionnées, avec une stratégie d'accompagnement, d'accompagnement psychosocial et de formation pour améliorer la qualité de vie des familles.</w:t>
      </w:r>
    </w:p>
    <w:p w14:paraId="5C991B37" w14:textId="77777777" w:rsidR="005755DB" w:rsidRPr="009225A6" w:rsidRDefault="005755DB" w:rsidP="005755DB">
      <w:pPr>
        <w:jc w:val="both"/>
        <w:rPr>
          <w:rFonts w:cstheme="minorHAnsi"/>
          <w:sz w:val="24"/>
          <w:szCs w:val="24"/>
          <w:lang w:val="fr-CA"/>
        </w:rPr>
      </w:pPr>
      <w:r w:rsidRPr="009225A6">
        <w:rPr>
          <w:rFonts w:cstheme="minorHAnsi"/>
          <w:sz w:val="24"/>
          <w:szCs w:val="24"/>
          <w:lang w:val="fr-CA"/>
        </w:rPr>
        <w:t>ENDROITS</w:t>
      </w:r>
    </w:p>
    <w:p w14:paraId="78B5F221" w14:textId="77777777" w:rsidR="005755DB" w:rsidRPr="009225A6" w:rsidRDefault="005755DB" w:rsidP="005755DB">
      <w:pPr>
        <w:spacing w:after="0"/>
        <w:jc w:val="both"/>
        <w:rPr>
          <w:rFonts w:cstheme="minorHAnsi"/>
          <w:sz w:val="24"/>
          <w:szCs w:val="24"/>
          <w:lang w:val="fr-CA"/>
        </w:rPr>
      </w:pPr>
      <w:r w:rsidRPr="009225A6">
        <w:rPr>
          <w:rFonts w:cstheme="minorHAnsi"/>
          <w:sz w:val="24"/>
          <w:szCs w:val="24"/>
          <w:lang w:val="fr-CA"/>
        </w:rPr>
        <w:t>Sélectionné parmi les plus touchés :</w:t>
      </w:r>
    </w:p>
    <w:p w14:paraId="7716E46E" w14:textId="77777777" w:rsidR="005755DB" w:rsidRPr="009225A6" w:rsidRDefault="005755DB" w:rsidP="005755DB">
      <w:pPr>
        <w:spacing w:after="0"/>
        <w:jc w:val="both"/>
        <w:rPr>
          <w:rFonts w:cstheme="minorHAnsi"/>
          <w:sz w:val="24"/>
          <w:szCs w:val="24"/>
          <w:lang w:val="fr-CA"/>
        </w:rPr>
      </w:pPr>
      <w:r w:rsidRPr="009225A6">
        <w:rPr>
          <w:rFonts w:cstheme="minorHAnsi"/>
          <w:sz w:val="24"/>
          <w:szCs w:val="24"/>
          <w:lang w:val="fr-CA"/>
        </w:rPr>
        <w:t xml:space="preserve"> </w:t>
      </w:r>
    </w:p>
    <w:p w14:paraId="44464752" w14:textId="77777777" w:rsidR="005755DB" w:rsidRPr="009225A6" w:rsidRDefault="005755DB" w:rsidP="005755DB">
      <w:pPr>
        <w:spacing w:after="0"/>
        <w:ind w:left="708"/>
        <w:jc w:val="both"/>
        <w:rPr>
          <w:rFonts w:cstheme="minorHAnsi"/>
          <w:sz w:val="24"/>
          <w:szCs w:val="24"/>
          <w:lang w:val="fr-CA"/>
        </w:rPr>
      </w:pPr>
      <w:r w:rsidRPr="009225A6">
        <w:rPr>
          <w:rFonts w:cstheme="minorHAnsi"/>
          <w:sz w:val="24"/>
          <w:szCs w:val="24"/>
          <w:lang w:val="fr-CA"/>
        </w:rPr>
        <w:t>• Ducis (Sud)</w:t>
      </w:r>
    </w:p>
    <w:p w14:paraId="572AFC44" w14:textId="77777777" w:rsidR="005755DB" w:rsidRPr="009225A6" w:rsidRDefault="005755DB" w:rsidP="005755DB">
      <w:pPr>
        <w:spacing w:after="0"/>
        <w:ind w:left="708"/>
        <w:jc w:val="both"/>
        <w:rPr>
          <w:rFonts w:cstheme="minorHAnsi"/>
          <w:sz w:val="24"/>
          <w:szCs w:val="24"/>
          <w:lang w:val="fr-CA"/>
        </w:rPr>
      </w:pPr>
      <w:r w:rsidRPr="009225A6">
        <w:rPr>
          <w:rFonts w:cstheme="minorHAnsi"/>
          <w:sz w:val="24"/>
          <w:szCs w:val="24"/>
          <w:lang w:val="fr-CA"/>
        </w:rPr>
        <w:t>• Sucrerie Henri (Sud)</w:t>
      </w:r>
    </w:p>
    <w:p w14:paraId="271C90A0" w14:textId="77777777" w:rsidR="005755DB" w:rsidRPr="009225A6" w:rsidRDefault="005755DB" w:rsidP="005755DB">
      <w:pPr>
        <w:spacing w:after="0"/>
        <w:ind w:left="708"/>
        <w:jc w:val="both"/>
        <w:rPr>
          <w:rFonts w:cstheme="minorHAnsi"/>
          <w:sz w:val="24"/>
          <w:szCs w:val="24"/>
          <w:lang w:val="fr-CA"/>
        </w:rPr>
      </w:pPr>
      <w:r w:rsidRPr="009225A6">
        <w:rPr>
          <w:rFonts w:cstheme="minorHAnsi"/>
          <w:sz w:val="24"/>
          <w:szCs w:val="24"/>
          <w:lang w:val="fr-CA"/>
        </w:rPr>
        <w:t xml:space="preserve">• </w:t>
      </w:r>
      <w:proofErr w:type="spellStart"/>
      <w:r w:rsidRPr="009225A6">
        <w:rPr>
          <w:rFonts w:cstheme="minorHAnsi"/>
          <w:sz w:val="24"/>
          <w:szCs w:val="24"/>
          <w:lang w:val="fr-CA"/>
        </w:rPr>
        <w:t>Pestel</w:t>
      </w:r>
      <w:proofErr w:type="spellEnd"/>
      <w:r w:rsidRPr="009225A6">
        <w:rPr>
          <w:rFonts w:cstheme="minorHAnsi"/>
          <w:sz w:val="24"/>
          <w:szCs w:val="24"/>
          <w:lang w:val="fr-CA"/>
        </w:rPr>
        <w:t xml:space="preserve"> (</w:t>
      </w:r>
      <w:proofErr w:type="spellStart"/>
      <w:r w:rsidRPr="009225A6">
        <w:rPr>
          <w:rFonts w:cstheme="minorHAnsi"/>
          <w:sz w:val="24"/>
          <w:szCs w:val="24"/>
          <w:lang w:val="fr-CA"/>
        </w:rPr>
        <w:t>Grand'Anse</w:t>
      </w:r>
      <w:proofErr w:type="spellEnd"/>
      <w:r w:rsidRPr="009225A6">
        <w:rPr>
          <w:rFonts w:cstheme="minorHAnsi"/>
          <w:sz w:val="24"/>
          <w:szCs w:val="24"/>
          <w:lang w:val="fr-CA"/>
        </w:rPr>
        <w:t>)</w:t>
      </w:r>
    </w:p>
    <w:p w14:paraId="0DE50E63" w14:textId="77777777" w:rsidR="005755DB" w:rsidRPr="002F6E6D" w:rsidRDefault="005755DB" w:rsidP="005755DB">
      <w:pPr>
        <w:ind w:left="708"/>
        <w:jc w:val="both"/>
        <w:rPr>
          <w:rFonts w:ascii="Calibri" w:eastAsia="Times New Roman" w:hAnsi="Calibri" w:cs="Calibri"/>
          <w:sz w:val="24"/>
          <w:szCs w:val="24"/>
          <w:lang w:val="fr-CA" w:eastAsia="es-CL"/>
        </w:rPr>
      </w:pPr>
      <w:r w:rsidRPr="009225A6">
        <w:rPr>
          <w:rFonts w:cstheme="minorHAnsi"/>
          <w:sz w:val="24"/>
          <w:szCs w:val="24"/>
          <w:lang w:val="fr-CA"/>
        </w:rPr>
        <w:t>• Corail</w:t>
      </w:r>
      <w:r w:rsidRPr="002F6E6D">
        <w:rPr>
          <w:rFonts w:ascii="Calibri" w:eastAsia="Times New Roman" w:hAnsi="Calibri" w:cs="Calibri"/>
          <w:sz w:val="24"/>
          <w:szCs w:val="24"/>
          <w:lang w:val="fr-CA" w:eastAsia="es-CL"/>
        </w:rPr>
        <w:t xml:space="preserve"> (</w:t>
      </w:r>
      <w:proofErr w:type="spellStart"/>
      <w:r w:rsidRPr="002F6E6D">
        <w:rPr>
          <w:rFonts w:ascii="Calibri" w:eastAsia="Times New Roman" w:hAnsi="Calibri" w:cs="Calibri"/>
          <w:sz w:val="24"/>
          <w:szCs w:val="24"/>
          <w:lang w:val="fr-CA" w:eastAsia="es-CL"/>
        </w:rPr>
        <w:t>Grand'Anse</w:t>
      </w:r>
      <w:proofErr w:type="spellEnd"/>
      <w:r w:rsidRPr="002F6E6D">
        <w:rPr>
          <w:rFonts w:ascii="Calibri" w:eastAsia="Times New Roman" w:hAnsi="Calibri" w:cs="Calibri"/>
          <w:sz w:val="24"/>
          <w:szCs w:val="24"/>
          <w:lang w:val="fr-CA" w:eastAsia="es-CL"/>
        </w:rPr>
        <w:t>)</w:t>
      </w:r>
    </w:p>
    <w:p w14:paraId="2765B1A6" w14:textId="77777777" w:rsidR="005755DB" w:rsidRPr="00EE385A" w:rsidRDefault="005755DB" w:rsidP="005755DB">
      <w:pPr>
        <w:jc w:val="both"/>
        <w:rPr>
          <w:rFonts w:ascii="Calibri" w:eastAsia="Times New Roman" w:hAnsi="Calibri" w:cs="Calibri"/>
          <w:b/>
          <w:bCs/>
          <w:sz w:val="24"/>
          <w:szCs w:val="24"/>
          <w:lang w:val="fr-CA" w:eastAsia="es-CL"/>
        </w:rPr>
      </w:pPr>
      <w:r w:rsidRPr="00EE385A">
        <w:rPr>
          <w:rFonts w:ascii="Calibri" w:eastAsia="Times New Roman" w:hAnsi="Calibri" w:cs="Calibri"/>
          <w:b/>
          <w:bCs/>
          <w:sz w:val="24"/>
          <w:szCs w:val="24"/>
          <w:lang w:val="fr-CA" w:eastAsia="es-CL"/>
        </w:rPr>
        <w:t>DATES</w:t>
      </w:r>
    </w:p>
    <w:p w14:paraId="035D044D" w14:textId="50B07FF7" w:rsidR="005755DB" w:rsidRPr="00EE385A" w:rsidRDefault="005755DB" w:rsidP="005755DB">
      <w:pPr>
        <w:jc w:val="both"/>
        <w:rPr>
          <w:rFonts w:ascii="Calibri" w:eastAsia="Times New Roman" w:hAnsi="Calibri" w:cs="Calibri"/>
          <w:sz w:val="24"/>
          <w:szCs w:val="24"/>
          <w:lang w:val="fr-CA" w:eastAsia="es-CL"/>
        </w:rPr>
      </w:pPr>
      <w:r w:rsidRPr="00EE385A">
        <w:rPr>
          <w:rFonts w:ascii="Calibri" w:eastAsia="Times New Roman" w:hAnsi="Calibri" w:cs="Calibri"/>
          <w:sz w:val="24"/>
          <w:szCs w:val="24"/>
          <w:lang w:val="fr-CA" w:eastAsia="es-CL"/>
        </w:rPr>
        <w:t xml:space="preserve">Projet estimé dans trois ans et qui débutera lorsque des fonds initiaux suffisants seront réunis. </w:t>
      </w:r>
      <w:r w:rsidR="00781AAB" w:rsidRPr="00EE385A">
        <w:rPr>
          <w:rFonts w:ascii="Calibri" w:eastAsia="Times New Roman" w:hAnsi="Calibri" w:cs="Calibri"/>
          <w:sz w:val="24"/>
          <w:szCs w:val="24"/>
          <w:lang w:val="fr-CA" w:eastAsia="es-CL"/>
        </w:rPr>
        <w:t>Étape</w:t>
      </w:r>
      <w:r w:rsidRPr="00EE385A">
        <w:rPr>
          <w:rFonts w:ascii="Calibri" w:eastAsia="Times New Roman" w:hAnsi="Calibri" w:cs="Calibri"/>
          <w:sz w:val="24"/>
          <w:szCs w:val="24"/>
          <w:lang w:val="fr-CA" w:eastAsia="es-CL"/>
        </w:rPr>
        <w:t xml:space="preserve"> projetée pour novembre 2021. A partir de ce moment, les étapes déjà estimées dans la stratégie générale sont prévues.</w:t>
      </w:r>
    </w:p>
    <w:p w14:paraId="227AAD08" w14:textId="77777777" w:rsidR="005755DB" w:rsidRPr="00EE385A" w:rsidRDefault="005755DB" w:rsidP="005755DB">
      <w:pPr>
        <w:jc w:val="both"/>
        <w:rPr>
          <w:rFonts w:ascii="Calibri" w:eastAsia="Times New Roman" w:hAnsi="Calibri" w:cs="Calibri"/>
          <w:b/>
          <w:bCs/>
          <w:sz w:val="24"/>
          <w:szCs w:val="24"/>
          <w:lang w:val="fr-CA" w:eastAsia="es-CL"/>
        </w:rPr>
      </w:pPr>
      <w:r w:rsidRPr="00EE385A">
        <w:rPr>
          <w:rFonts w:ascii="Calibri" w:eastAsia="Times New Roman" w:hAnsi="Calibri" w:cs="Calibri"/>
          <w:b/>
          <w:bCs/>
          <w:sz w:val="24"/>
          <w:szCs w:val="24"/>
          <w:lang w:val="fr-CA" w:eastAsia="es-CL"/>
        </w:rPr>
        <w:t>BUDGET</w:t>
      </w:r>
    </w:p>
    <w:p w14:paraId="574CC214" w14:textId="77777777" w:rsidR="005755DB" w:rsidRPr="002F6E6D" w:rsidRDefault="005755DB" w:rsidP="005755DB">
      <w:pPr>
        <w:jc w:val="both"/>
        <w:rPr>
          <w:rFonts w:ascii="Calibri" w:eastAsia="Times New Roman" w:hAnsi="Calibri" w:cs="Calibri"/>
          <w:sz w:val="24"/>
          <w:szCs w:val="24"/>
          <w:lang w:val="fr-CA" w:eastAsia="es-CL"/>
        </w:rPr>
      </w:pPr>
      <w:r w:rsidRPr="00EE385A">
        <w:rPr>
          <w:rFonts w:ascii="Calibri" w:eastAsia="Times New Roman" w:hAnsi="Calibri" w:cs="Calibri"/>
          <w:sz w:val="24"/>
          <w:szCs w:val="24"/>
          <w:lang w:val="fr-CA" w:eastAsia="es-CL"/>
        </w:rPr>
        <w:t xml:space="preserve"> Coût budgétaire total : US </w:t>
      </w:r>
      <w:r>
        <w:rPr>
          <w:rFonts w:ascii="Calibri" w:eastAsia="Times New Roman" w:hAnsi="Calibri" w:cs="Calibri"/>
          <w:sz w:val="24"/>
          <w:szCs w:val="24"/>
          <w:lang w:val="fr-CA" w:eastAsia="es-CL"/>
        </w:rPr>
        <w:t>$ 6.000.000.</w:t>
      </w:r>
      <w:r w:rsidRPr="002F6E6D">
        <w:rPr>
          <w:rFonts w:ascii="Calibri" w:eastAsia="Times New Roman" w:hAnsi="Calibri" w:cs="Calibri"/>
          <w:sz w:val="24"/>
          <w:szCs w:val="24"/>
          <w:lang w:val="fr-CA" w:eastAsia="es-CL"/>
        </w:rPr>
        <w:t>-</w:t>
      </w:r>
    </w:p>
    <w:p w14:paraId="36BE5F9E" w14:textId="77777777" w:rsidR="005755DB" w:rsidRPr="00EE385A" w:rsidRDefault="005755DB" w:rsidP="005755DB">
      <w:pPr>
        <w:jc w:val="both"/>
        <w:rPr>
          <w:rFonts w:ascii="Calibri" w:eastAsia="Times New Roman" w:hAnsi="Calibri" w:cs="Calibri"/>
          <w:b/>
          <w:bCs/>
          <w:sz w:val="24"/>
          <w:szCs w:val="24"/>
          <w:lang w:val="fr-CA" w:eastAsia="es-CL"/>
        </w:rPr>
      </w:pPr>
      <w:r w:rsidRPr="00EE385A">
        <w:rPr>
          <w:rFonts w:ascii="Calibri" w:eastAsia="Times New Roman" w:hAnsi="Calibri" w:cs="Calibri"/>
          <w:sz w:val="24"/>
          <w:szCs w:val="24"/>
          <w:lang w:val="fr-CA" w:eastAsia="es-CL"/>
        </w:rPr>
        <w:t xml:space="preserve"> </w:t>
      </w:r>
      <w:r w:rsidRPr="00EE385A">
        <w:rPr>
          <w:rFonts w:ascii="Calibri" w:eastAsia="Times New Roman" w:hAnsi="Calibri" w:cs="Calibri"/>
          <w:b/>
          <w:bCs/>
          <w:sz w:val="24"/>
          <w:szCs w:val="24"/>
          <w:lang w:val="fr-CA" w:eastAsia="es-CL"/>
        </w:rPr>
        <w:t xml:space="preserve">GENERALS </w:t>
      </w:r>
    </w:p>
    <w:p w14:paraId="40670EE2" w14:textId="77777777" w:rsidR="005755DB" w:rsidRPr="00EE385A" w:rsidRDefault="005755DB" w:rsidP="005755DB">
      <w:pPr>
        <w:jc w:val="both"/>
        <w:rPr>
          <w:rFonts w:ascii="Calibri" w:eastAsia="Times New Roman" w:hAnsi="Calibri" w:cs="Calibri"/>
          <w:sz w:val="24"/>
          <w:szCs w:val="24"/>
          <w:lang w:val="fr-CA" w:eastAsia="es-CL"/>
        </w:rPr>
      </w:pPr>
      <w:r w:rsidRPr="00EE385A">
        <w:rPr>
          <w:rFonts w:ascii="Calibri" w:eastAsia="Times New Roman" w:hAnsi="Calibri" w:cs="Calibri"/>
          <w:sz w:val="24"/>
          <w:szCs w:val="24"/>
          <w:lang w:val="fr-CA" w:eastAsia="es-CL"/>
        </w:rPr>
        <w:t xml:space="preserve"> 1. Les décisions </w:t>
      </w:r>
      <w:r w:rsidRPr="7AB92FE8">
        <w:rPr>
          <w:rFonts w:ascii="Calibri" w:eastAsia="Times New Roman" w:hAnsi="Calibri" w:cs="Calibri"/>
          <w:sz w:val="24"/>
          <w:szCs w:val="24"/>
          <w:lang w:val="fr-CA" w:eastAsia="es-CL"/>
        </w:rPr>
        <w:t xml:space="preserve">par rapport au </w:t>
      </w:r>
      <w:r w:rsidRPr="00EE385A">
        <w:rPr>
          <w:rFonts w:ascii="Calibri" w:eastAsia="Times New Roman" w:hAnsi="Calibri" w:cs="Calibri"/>
          <w:sz w:val="24"/>
          <w:szCs w:val="24"/>
          <w:lang w:val="fr-CA" w:eastAsia="es-CL"/>
        </w:rPr>
        <w:t xml:space="preserve">début du projet et de fixer le nombre </w:t>
      </w:r>
      <w:r w:rsidRPr="7AB92FE8">
        <w:rPr>
          <w:rFonts w:ascii="Calibri" w:eastAsia="Times New Roman" w:hAnsi="Calibri" w:cs="Calibri"/>
          <w:sz w:val="24"/>
          <w:szCs w:val="24"/>
          <w:lang w:val="fr-CA" w:eastAsia="es-CL"/>
        </w:rPr>
        <w:t>définitif</w:t>
      </w:r>
      <w:r w:rsidRPr="00EE385A">
        <w:rPr>
          <w:rFonts w:ascii="Calibri" w:eastAsia="Times New Roman" w:hAnsi="Calibri" w:cs="Calibri"/>
          <w:sz w:val="24"/>
          <w:szCs w:val="24"/>
          <w:lang w:val="fr-CA" w:eastAsia="es-CL"/>
        </w:rPr>
        <w:t xml:space="preserve"> de logements, sont </w:t>
      </w:r>
      <w:r w:rsidRPr="7AB92FE8">
        <w:rPr>
          <w:rFonts w:ascii="Calibri" w:eastAsia="Times New Roman" w:hAnsi="Calibri" w:cs="Calibri"/>
          <w:sz w:val="24"/>
          <w:szCs w:val="24"/>
          <w:lang w:val="fr-CA" w:eastAsia="es-CL"/>
        </w:rPr>
        <w:t>fonction</w:t>
      </w:r>
      <w:r w:rsidRPr="00EE385A">
        <w:rPr>
          <w:rFonts w:ascii="Calibri" w:eastAsia="Times New Roman" w:hAnsi="Calibri" w:cs="Calibri"/>
          <w:sz w:val="24"/>
          <w:szCs w:val="24"/>
          <w:lang w:val="fr-CA" w:eastAsia="es-CL"/>
        </w:rPr>
        <w:t xml:space="preserve"> des ressources qui seront collectées et basées sur des projections réelles.</w:t>
      </w:r>
    </w:p>
    <w:p w14:paraId="4CB2CFD0" w14:textId="77777777" w:rsidR="005755DB" w:rsidRPr="00EE385A" w:rsidRDefault="005755DB" w:rsidP="005755DB">
      <w:pPr>
        <w:jc w:val="both"/>
        <w:rPr>
          <w:rFonts w:ascii="Calibri" w:eastAsia="Times New Roman" w:hAnsi="Calibri" w:cs="Calibri"/>
          <w:sz w:val="24"/>
          <w:szCs w:val="24"/>
          <w:lang w:val="fr-CA" w:eastAsia="es-CL"/>
        </w:rPr>
      </w:pPr>
      <w:r w:rsidRPr="002F6E6D">
        <w:rPr>
          <w:rFonts w:ascii="Calibri" w:eastAsia="Times New Roman" w:hAnsi="Calibri" w:cs="Calibri"/>
          <w:sz w:val="24"/>
          <w:szCs w:val="24"/>
          <w:lang w:val="fr-CA" w:eastAsia="es-CL"/>
        </w:rPr>
        <w:t xml:space="preserve">2. En frais administratifs, il est envisagé de réaliser des économies car des conversations et des négociations sont générées avec les différents partenaires locaux du projet. </w:t>
      </w:r>
      <w:r w:rsidRPr="00EE385A">
        <w:rPr>
          <w:rFonts w:ascii="Calibri" w:eastAsia="Times New Roman" w:hAnsi="Calibri" w:cs="Calibri"/>
          <w:sz w:val="24"/>
          <w:szCs w:val="24"/>
          <w:lang w:val="fr-CA" w:eastAsia="es-CL"/>
        </w:rPr>
        <w:t>Les économies générées permettent plus de solutions de logement.</w:t>
      </w:r>
    </w:p>
    <w:p w14:paraId="57C42BA1" w14:textId="4C2BE6C8" w:rsidR="005755DB" w:rsidRDefault="005755DB" w:rsidP="006E5EB3">
      <w:pPr>
        <w:jc w:val="center"/>
        <w:rPr>
          <w:rFonts w:ascii="Arial" w:hAnsi="Arial" w:cs="Arial"/>
          <w:b/>
          <w:bCs/>
          <w:lang w:val="fr-CA"/>
        </w:rPr>
      </w:pPr>
    </w:p>
    <w:p w14:paraId="4B416AC3" w14:textId="77777777" w:rsidR="004315FB" w:rsidRDefault="004315FB" w:rsidP="006E5EB3">
      <w:pPr>
        <w:jc w:val="center"/>
        <w:rPr>
          <w:rFonts w:ascii="Arial" w:hAnsi="Arial" w:cs="Arial"/>
          <w:b/>
          <w:bCs/>
          <w:lang w:val="fr-CA"/>
        </w:rPr>
      </w:pPr>
    </w:p>
    <w:p w14:paraId="063C2D01" w14:textId="2E0C58FB" w:rsidR="006E5EB3" w:rsidRPr="006E5EB3" w:rsidRDefault="006E5EB3" w:rsidP="006E5EB3">
      <w:pPr>
        <w:jc w:val="center"/>
        <w:rPr>
          <w:rFonts w:ascii="Arial" w:hAnsi="Arial" w:cs="Arial"/>
          <w:b/>
          <w:bCs/>
          <w:lang w:val="fr-CA"/>
        </w:rPr>
      </w:pPr>
      <w:r w:rsidRPr="006E5EB3">
        <w:rPr>
          <w:rFonts w:ascii="Arial" w:hAnsi="Arial" w:cs="Arial"/>
          <w:b/>
          <w:bCs/>
          <w:lang w:val="fr-CA"/>
        </w:rPr>
        <w:lastRenderedPageBreak/>
        <w:t>TABLE DES MATIÈRES</w:t>
      </w:r>
    </w:p>
    <w:p w14:paraId="4D973DA1" w14:textId="77777777" w:rsidR="006E5EB3" w:rsidRPr="006E5EB3" w:rsidRDefault="006E5EB3" w:rsidP="006E5EB3">
      <w:pPr>
        <w:rPr>
          <w:lang w:val="fr-CA"/>
        </w:rPr>
      </w:pPr>
    </w:p>
    <w:p w14:paraId="3E242128" w14:textId="77777777" w:rsidR="006E5EB3" w:rsidRPr="006E5EB3" w:rsidRDefault="006E5EB3" w:rsidP="006E5EB3">
      <w:pPr>
        <w:rPr>
          <w:rFonts w:ascii="Arial" w:hAnsi="Arial" w:cs="Arial"/>
          <w:lang w:val="fr-CA"/>
        </w:rPr>
      </w:pPr>
    </w:p>
    <w:p w14:paraId="0B18C2F1" w14:textId="77777777" w:rsidR="006E5EB3" w:rsidRPr="006E5EB3" w:rsidRDefault="006E5EB3" w:rsidP="006E5EB3">
      <w:pPr>
        <w:rPr>
          <w:rFonts w:ascii="Arial" w:hAnsi="Arial" w:cs="Arial"/>
          <w:lang w:val="fr-CA"/>
        </w:rPr>
      </w:pPr>
      <w:r w:rsidRPr="006E5EB3">
        <w:rPr>
          <w:rFonts w:ascii="Arial" w:hAnsi="Arial" w:cs="Arial"/>
          <w:lang w:val="fr-CA"/>
        </w:rPr>
        <w:tab/>
      </w:r>
    </w:p>
    <w:p w14:paraId="4FFB4EFF" w14:textId="0EA318BE" w:rsidR="006E5EB3" w:rsidRPr="00B55FFE" w:rsidRDefault="006E5EB3" w:rsidP="00127595">
      <w:pPr>
        <w:jc w:val="both"/>
        <w:rPr>
          <w:rFonts w:cstheme="minorHAnsi"/>
          <w:sz w:val="24"/>
          <w:szCs w:val="24"/>
          <w:lang w:val="fr-CA"/>
        </w:rPr>
      </w:pPr>
      <w:r w:rsidRPr="00B55FFE">
        <w:rPr>
          <w:rFonts w:cstheme="minorHAnsi"/>
          <w:sz w:val="24"/>
          <w:szCs w:val="24"/>
          <w:lang w:val="fr-CA"/>
        </w:rPr>
        <w:t>I.</w:t>
      </w:r>
      <w:r w:rsidR="001E0E56" w:rsidRPr="00B55FFE">
        <w:rPr>
          <w:rFonts w:cstheme="minorHAnsi"/>
          <w:sz w:val="24"/>
          <w:szCs w:val="24"/>
          <w:lang w:val="fr-CA"/>
        </w:rPr>
        <w:t>- Pourquoi</w:t>
      </w:r>
      <w:r w:rsidRPr="00B55FFE">
        <w:rPr>
          <w:rFonts w:cstheme="minorHAnsi"/>
          <w:sz w:val="24"/>
          <w:szCs w:val="24"/>
          <w:lang w:val="fr-CA"/>
        </w:rPr>
        <w:t xml:space="preserve"> une intervention jésuite dans le grand Sud</w:t>
      </w:r>
      <w:proofErr w:type="gramStart"/>
      <w:r w:rsidRPr="00B55FFE">
        <w:rPr>
          <w:rFonts w:cstheme="minorHAnsi"/>
          <w:sz w:val="24"/>
          <w:szCs w:val="24"/>
          <w:lang w:val="fr-CA"/>
        </w:rPr>
        <w:t>……………………………</w:t>
      </w:r>
      <w:r w:rsidR="001E0E56" w:rsidRPr="00B55FFE">
        <w:rPr>
          <w:rFonts w:cstheme="minorHAnsi"/>
          <w:sz w:val="24"/>
          <w:szCs w:val="24"/>
          <w:lang w:val="fr-CA"/>
        </w:rPr>
        <w:t>…….</w:t>
      </w:r>
      <w:proofErr w:type="gramEnd"/>
      <w:r w:rsidRPr="00B55FFE">
        <w:rPr>
          <w:rFonts w:cstheme="minorHAnsi"/>
          <w:sz w:val="24"/>
          <w:szCs w:val="24"/>
          <w:lang w:val="fr-CA"/>
        </w:rPr>
        <w:t xml:space="preserve"> 2</w:t>
      </w:r>
    </w:p>
    <w:p w14:paraId="7712765C" w14:textId="77777777" w:rsidR="006E5EB3" w:rsidRPr="00B55FFE" w:rsidRDefault="006E5EB3" w:rsidP="00127595">
      <w:pPr>
        <w:jc w:val="both"/>
        <w:rPr>
          <w:rFonts w:cstheme="minorHAnsi"/>
          <w:lang w:val="fr-CA"/>
        </w:rPr>
      </w:pPr>
    </w:p>
    <w:p w14:paraId="1A538C94" w14:textId="1350124E" w:rsidR="006E5EB3" w:rsidRPr="00B55FFE" w:rsidRDefault="006E5EB3" w:rsidP="00127595">
      <w:pPr>
        <w:jc w:val="both"/>
        <w:rPr>
          <w:rFonts w:cstheme="minorHAnsi"/>
          <w:sz w:val="24"/>
          <w:szCs w:val="24"/>
          <w:lang w:val="fr-CA"/>
        </w:rPr>
      </w:pPr>
      <w:r w:rsidRPr="00B55FFE">
        <w:rPr>
          <w:rFonts w:cstheme="minorHAnsi"/>
          <w:sz w:val="24"/>
          <w:szCs w:val="24"/>
          <w:lang w:val="fr-CA"/>
        </w:rPr>
        <w:t>II.- Caractéristiques générales du projet</w:t>
      </w:r>
      <w:proofErr w:type="gramStart"/>
      <w:r w:rsidRPr="00B55FFE">
        <w:rPr>
          <w:rFonts w:cstheme="minorHAnsi"/>
          <w:sz w:val="24"/>
          <w:szCs w:val="24"/>
          <w:lang w:val="fr-CA"/>
        </w:rPr>
        <w:t>……………………………………………</w:t>
      </w:r>
      <w:r w:rsidR="007362D1" w:rsidRPr="00B55FFE">
        <w:rPr>
          <w:rFonts w:cstheme="minorHAnsi"/>
          <w:sz w:val="24"/>
          <w:szCs w:val="24"/>
          <w:lang w:val="fr-CA"/>
        </w:rPr>
        <w:t>….</w:t>
      </w:r>
      <w:r w:rsidRPr="00B55FFE">
        <w:rPr>
          <w:rFonts w:cstheme="minorHAnsi"/>
          <w:sz w:val="24"/>
          <w:szCs w:val="24"/>
          <w:lang w:val="fr-CA"/>
        </w:rPr>
        <w:t>………</w:t>
      </w:r>
      <w:r w:rsidR="00F43FE5" w:rsidRPr="00B55FFE">
        <w:rPr>
          <w:rFonts w:cstheme="minorHAnsi"/>
          <w:sz w:val="24"/>
          <w:szCs w:val="24"/>
          <w:lang w:val="fr-CA"/>
        </w:rPr>
        <w:t>..</w:t>
      </w:r>
      <w:proofErr w:type="gramEnd"/>
      <w:r w:rsidRPr="00B55FFE">
        <w:rPr>
          <w:rFonts w:cstheme="minorHAnsi"/>
          <w:sz w:val="24"/>
          <w:szCs w:val="24"/>
          <w:lang w:val="fr-CA"/>
        </w:rPr>
        <w:t xml:space="preserve"> </w:t>
      </w:r>
      <w:r w:rsidR="00F43FE5" w:rsidRPr="00B55FFE">
        <w:rPr>
          <w:rFonts w:cstheme="minorHAnsi"/>
          <w:sz w:val="24"/>
          <w:szCs w:val="24"/>
          <w:lang w:val="fr-CA"/>
        </w:rPr>
        <w:t>4</w:t>
      </w:r>
    </w:p>
    <w:p w14:paraId="1244C5A3" w14:textId="77777777" w:rsidR="006E5EB3" w:rsidRPr="00B55FFE" w:rsidRDefault="006E5EB3" w:rsidP="00127595">
      <w:pPr>
        <w:jc w:val="both"/>
        <w:rPr>
          <w:rFonts w:cstheme="minorHAnsi"/>
          <w:sz w:val="24"/>
          <w:szCs w:val="24"/>
          <w:lang w:val="fr-CA"/>
        </w:rPr>
      </w:pPr>
    </w:p>
    <w:p w14:paraId="735EB6B5" w14:textId="77777777" w:rsidR="006E5EB3" w:rsidRPr="00B55FFE" w:rsidRDefault="006E5EB3" w:rsidP="00127595">
      <w:pPr>
        <w:jc w:val="both"/>
        <w:rPr>
          <w:rFonts w:cstheme="minorHAnsi"/>
          <w:sz w:val="24"/>
          <w:szCs w:val="24"/>
          <w:lang w:val="fr-CA"/>
        </w:rPr>
      </w:pPr>
      <w:r w:rsidRPr="00B55FFE">
        <w:rPr>
          <w:rFonts w:cstheme="minorHAnsi"/>
          <w:sz w:val="24"/>
          <w:szCs w:val="24"/>
          <w:lang w:val="fr-CA"/>
        </w:rPr>
        <w:t>III.- L’expérience jésuite en Haïti dans les réponses post-catastrophe</w:t>
      </w:r>
    </w:p>
    <w:p w14:paraId="13943C50" w14:textId="59736435" w:rsidR="006E5EB3" w:rsidRPr="007362D1" w:rsidRDefault="006E5EB3" w:rsidP="00127595">
      <w:pPr>
        <w:jc w:val="both"/>
        <w:rPr>
          <w:rFonts w:cstheme="minorHAnsi"/>
          <w:sz w:val="24"/>
          <w:szCs w:val="24"/>
          <w:lang w:val="fr-CA"/>
        </w:rPr>
      </w:pPr>
      <w:r w:rsidRPr="00B55FFE">
        <w:rPr>
          <w:rFonts w:cstheme="minorHAnsi"/>
          <w:sz w:val="24"/>
          <w:szCs w:val="24"/>
          <w:lang w:val="fr-CA"/>
        </w:rPr>
        <w:t xml:space="preserve">        </w:t>
      </w:r>
      <w:r w:rsidR="00FE67E3" w:rsidRPr="007362D1">
        <w:rPr>
          <w:rFonts w:cstheme="minorHAnsi"/>
          <w:sz w:val="24"/>
          <w:szCs w:val="24"/>
          <w:lang w:val="fr-CA"/>
        </w:rPr>
        <w:t>Naturelle</w:t>
      </w:r>
      <w:r w:rsidRPr="007362D1">
        <w:rPr>
          <w:rFonts w:cstheme="minorHAnsi"/>
          <w:sz w:val="24"/>
          <w:szCs w:val="24"/>
          <w:lang w:val="fr-CA"/>
        </w:rPr>
        <w:t xml:space="preserve"> (Antécédents du </w:t>
      </w:r>
      <w:r w:rsidR="00FE67E3" w:rsidRPr="007362D1">
        <w:rPr>
          <w:rFonts w:cstheme="minorHAnsi"/>
          <w:sz w:val="24"/>
          <w:szCs w:val="24"/>
          <w:lang w:val="fr-CA"/>
        </w:rPr>
        <w:t xml:space="preserve">projet) </w:t>
      </w:r>
      <w:proofErr w:type="gramStart"/>
      <w:r w:rsidR="00FE67E3" w:rsidRPr="007362D1">
        <w:rPr>
          <w:rFonts w:cstheme="minorHAnsi"/>
          <w:sz w:val="24"/>
          <w:szCs w:val="24"/>
          <w:lang w:val="fr-CA"/>
        </w:rPr>
        <w:t>…</w:t>
      </w:r>
      <w:r w:rsidRPr="007362D1">
        <w:rPr>
          <w:rFonts w:cstheme="minorHAnsi"/>
          <w:sz w:val="24"/>
          <w:szCs w:val="24"/>
          <w:lang w:val="fr-CA"/>
        </w:rPr>
        <w:t>……………………..…………………</w:t>
      </w:r>
      <w:r w:rsidR="007362D1" w:rsidRPr="007362D1">
        <w:rPr>
          <w:rFonts w:cstheme="minorHAnsi"/>
          <w:sz w:val="24"/>
          <w:szCs w:val="24"/>
          <w:lang w:val="fr-CA"/>
        </w:rPr>
        <w:t>…..…</w:t>
      </w:r>
      <w:r w:rsidR="005610D7">
        <w:rPr>
          <w:rFonts w:cstheme="minorHAnsi"/>
          <w:sz w:val="24"/>
          <w:szCs w:val="24"/>
          <w:lang w:val="fr-CA"/>
        </w:rPr>
        <w:t>…</w:t>
      </w:r>
      <w:r w:rsidRPr="007362D1">
        <w:rPr>
          <w:rFonts w:cstheme="minorHAnsi"/>
          <w:sz w:val="24"/>
          <w:szCs w:val="24"/>
          <w:lang w:val="fr-CA"/>
        </w:rPr>
        <w:t>……</w:t>
      </w:r>
      <w:proofErr w:type="gramEnd"/>
      <w:r w:rsidRPr="007362D1">
        <w:rPr>
          <w:rFonts w:cstheme="minorHAnsi"/>
          <w:sz w:val="24"/>
          <w:szCs w:val="24"/>
          <w:lang w:val="fr-CA"/>
        </w:rPr>
        <w:t>4</w:t>
      </w:r>
    </w:p>
    <w:p w14:paraId="38DA7499" w14:textId="77777777" w:rsidR="006E5EB3" w:rsidRPr="007362D1" w:rsidRDefault="006E5EB3" w:rsidP="00127595">
      <w:pPr>
        <w:jc w:val="both"/>
        <w:rPr>
          <w:rFonts w:cstheme="minorHAnsi"/>
          <w:sz w:val="24"/>
          <w:szCs w:val="24"/>
          <w:lang w:val="fr-CA"/>
        </w:rPr>
      </w:pPr>
    </w:p>
    <w:p w14:paraId="2FB7D984" w14:textId="011E67E1" w:rsidR="006E5EB3" w:rsidRPr="00360A6B" w:rsidRDefault="006E5EB3" w:rsidP="00127595">
      <w:pPr>
        <w:jc w:val="both"/>
        <w:rPr>
          <w:rFonts w:cstheme="minorHAnsi"/>
          <w:sz w:val="24"/>
          <w:szCs w:val="24"/>
          <w:lang w:val="fr-CA"/>
        </w:rPr>
      </w:pPr>
      <w:r w:rsidRPr="007362D1">
        <w:rPr>
          <w:rFonts w:cstheme="minorHAnsi"/>
          <w:sz w:val="24"/>
          <w:szCs w:val="24"/>
          <w:lang w:val="fr-CA"/>
        </w:rPr>
        <w:t>IV.</w:t>
      </w:r>
      <w:r w:rsidR="00FE67E3" w:rsidRPr="007362D1">
        <w:rPr>
          <w:rFonts w:cstheme="minorHAnsi"/>
          <w:sz w:val="24"/>
          <w:szCs w:val="24"/>
          <w:lang w:val="fr-CA"/>
        </w:rPr>
        <w:t>- Description</w:t>
      </w:r>
      <w:r w:rsidRPr="00360A6B">
        <w:rPr>
          <w:rFonts w:cstheme="minorHAnsi"/>
          <w:sz w:val="24"/>
          <w:szCs w:val="24"/>
          <w:lang w:val="fr-CA"/>
        </w:rPr>
        <w:t xml:space="preserve"> des zones d’intervention </w:t>
      </w:r>
      <w:proofErr w:type="gramStart"/>
      <w:r w:rsidRPr="00360A6B">
        <w:rPr>
          <w:rFonts w:cstheme="minorHAnsi"/>
          <w:sz w:val="24"/>
          <w:szCs w:val="24"/>
          <w:lang w:val="fr-CA"/>
        </w:rPr>
        <w:t>………………………………………………</w:t>
      </w:r>
      <w:r w:rsidR="007362D1" w:rsidRPr="00360A6B">
        <w:rPr>
          <w:rFonts w:cstheme="minorHAnsi"/>
          <w:sz w:val="24"/>
          <w:szCs w:val="24"/>
          <w:lang w:val="fr-CA"/>
        </w:rPr>
        <w:t>..</w:t>
      </w:r>
      <w:r w:rsidR="001E0E56" w:rsidRPr="00360A6B">
        <w:rPr>
          <w:rFonts w:cstheme="minorHAnsi"/>
          <w:sz w:val="24"/>
          <w:szCs w:val="24"/>
          <w:lang w:val="fr-CA"/>
        </w:rPr>
        <w:t>…</w:t>
      </w:r>
      <w:r w:rsidR="00FE67E3">
        <w:rPr>
          <w:rFonts w:cstheme="minorHAnsi"/>
          <w:sz w:val="24"/>
          <w:szCs w:val="24"/>
          <w:lang w:val="fr-CA"/>
        </w:rPr>
        <w:t>…</w:t>
      </w:r>
      <w:r w:rsidR="001E0E56" w:rsidRPr="00360A6B">
        <w:rPr>
          <w:rFonts w:cstheme="minorHAnsi"/>
          <w:sz w:val="24"/>
          <w:szCs w:val="24"/>
          <w:lang w:val="fr-CA"/>
        </w:rPr>
        <w:t>.</w:t>
      </w:r>
      <w:r w:rsidRPr="00360A6B">
        <w:rPr>
          <w:rFonts w:cstheme="minorHAnsi"/>
          <w:sz w:val="24"/>
          <w:szCs w:val="24"/>
          <w:lang w:val="fr-CA"/>
        </w:rPr>
        <w:t>5</w:t>
      </w:r>
      <w:proofErr w:type="gramEnd"/>
    </w:p>
    <w:p w14:paraId="3B205ED1" w14:textId="77777777" w:rsidR="006E5EB3" w:rsidRPr="00360A6B" w:rsidRDefault="006E5EB3" w:rsidP="00127595">
      <w:pPr>
        <w:jc w:val="both"/>
        <w:rPr>
          <w:rFonts w:cstheme="minorHAnsi"/>
          <w:sz w:val="24"/>
          <w:szCs w:val="24"/>
          <w:lang w:val="fr-CA"/>
        </w:rPr>
      </w:pPr>
    </w:p>
    <w:p w14:paraId="63E244CD" w14:textId="4EB9D45C" w:rsidR="006E5EB3" w:rsidRPr="007362D1" w:rsidRDefault="006E5EB3" w:rsidP="00127595">
      <w:pPr>
        <w:jc w:val="both"/>
        <w:rPr>
          <w:rFonts w:cstheme="minorHAnsi"/>
          <w:sz w:val="24"/>
          <w:szCs w:val="24"/>
          <w:lang w:val="fr-CA"/>
        </w:rPr>
      </w:pPr>
      <w:r w:rsidRPr="007362D1">
        <w:rPr>
          <w:rFonts w:cstheme="minorHAnsi"/>
          <w:sz w:val="24"/>
          <w:szCs w:val="24"/>
          <w:lang w:val="fr-CA"/>
        </w:rPr>
        <w:t xml:space="preserve">V.- Cadre logique du projet </w:t>
      </w:r>
      <w:proofErr w:type="gramStart"/>
      <w:r w:rsidRPr="007362D1">
        <w:rPr>
          <w:rFonts w:cstheme="minorHAnsi"/>
          <w:sz w:val="24"/>
          <w:szCs w:val="24"/>
          <w:lang w:val="fr-CA"/>
        </w:rPr>
        <w:t>…………………………………………………………………</w:t>
      </w:r>
      <w:r w:rsidR="007362D1">
        <w:rPr>
          <w:rFonts w:cstheme="minorHAnsi"/>
          <w:sz w:val="24"/>
          <w:szCs w:val="24"/>
          <w:lang w:val="fr-CA"/>
        </w:rPr>
        <w:t>……..</w:t>
      </w:r>
      <w:r w:rsidRPr="007362D1">
        <w:rPr>
          <w:rFonts w:cstheme="minorHAnsi"/>
          <w:sz w:val="24"/>
          <w:szCs w:val="24"/>
          <w:lang w:val="fr-CA"/>
        </w:rPr>
        <w:t>…</w:t>
      </w:r>
      <w:r w:rsidR="001E0E56" w:rsidRPr="007362D1">
        <w:rPr>
          <w:rFonts w:cstheme="minorHAnsi"/>
          <w:sz w:val="24"/>
          <w:szCs w:val="24"/>
          <w:lang w:val="fr-CA"/>
        </w:rPr>
        <w:t>.</w:t>
      </w:r>
      <w:r w:rsidR="00360A6B">
        <w:rPr>
          <w:rFonts w:cstheme="minorHAnsi"/>
          <w:sz w:val="24"/>
          <w:szCs w:val="24"/>
          <w:lang w:val="fr-CA"/>
        </w:rPr>
        <w:t>8</w:t>
      </w:r>
      <w:proofErr w:type="gramEnd"/>
    </w:p>
    <w:p w14:paraId="7A76543F" w14:textId="77777777" w:rsidR="006E5EB3" w:rsidRPr="007362D1" w:rsidRDefault="006E5EB3" w:rsidP="00127595">
      <w:pPr>
        <w:jc w:val="both"/>
        <w:rPr>
          <w:rFonts w:cstheme="minorHAnsi"/>
          <w:sz w:val="24"/>
          <w:szCs w:val="24"/>
          <w:lang w:val="fr-CA"/>
        </w:rPr>
      </w:pPr>
    </w:p>
    <w:p w14:paraId="288AE4AE" w14:textId="13AF7A8B" w:rsidR="006E5EB3" w:rsidRPr="00360A6B" w:rsidRDefault="006E5EB3" w:rsidP="00127595">
      <w:pPr>
        <w:jc w:val="both"/>
        <w:rPr>
          <w:rFonts w:cstheme="minorHAnsi"/>
          <w:sz w:val="24"/>
          <w:szCs w:val="24"/>
          <w:lang w:val="fr-CA"/>
        </w:rPr>
      </w:pPr>
      <w:r w:rsidRPr="00360A6B">
        <w:rPr>
          <w:rFonts w:cstheme="minorHAnsi"/>
          <w:sz w:val="24"/>
          <w:szCs w:val="24"/>
          <w:lang w:val="fr-CA"/>
        </w:rPr>
        <w:t xml:space="preserve">VI.- Structure Organisationnelle du projet </w:t>
      </w:r>
      <w:proofErr w:type="gramStart"/>
      <w:r w:rsidRPr="00360A6B">
        <w:rPr>
          <w:rFonts w:cstheme="minorHAnsi"/>
          <w:sz w:val="24"/>
          <w:szCs w:val="24"/>
          <w:lang w:val="fr-CA"/>
        </w:rPr>
        <w:t>…………………………………………</w:t>
      </w:r>
      <w:r w:rsidR="001E0E56" w:rsidRPr="00360A6B">
        <w:rPr>
          <w:rFonts w:cstheme="minorHAnsi"/>
          <w:sz w:val="24"/>
          <w:szCs w:val="24"/>
          <w:lang w:val="fr-CA"/>
        </w:rPr>
        <w:t>.</w:t>
      </w:r>
      <w:r w:rsidRPr="00360A6B">
        <w:rPr>
          <w:rFonts w:cstheme="minorHAnsi"/>
          <w:sz w:val="24"/>
          <w:szCs w:val="24"/>
          <w:lang w:val="fr-CA"/>
        </w:rPr>
        <w:t>…</w:t>
      </w:r>
      <w:r w:rsidR="001E0E56" w:rsidRPr="00360A6B">
        <w:rPr>
          <w:rFonts w:cstheme="minorHAnsi"/>
          <w:sz w:val="24"/>
          <w:szCs w:val="24"/>
          <w:lang w:val="fr-CA"/>
        </w:rPr>
        <w:t>…</w:t>
      </w:r>
      <w:r w:rsidRPr="00360A6B">
        <w:rPr>
          <w:rFonts w:cstheme="minorHAnsi"/>
          <w:sz w:val="24"/>
          <w:szCs w:val="24"/>
          <w:lang w:val="fr-CA"/>
        </w:rPr>
        <w:t>.</w:t>
      </w:r>
      <w:r w:rsidR="001E0E56" w:rsidRPr="00360A6B">
        <w:rPr>
          <w:rFonts w:cstheme="minorHAnsi"/>
          <w:sz w:val="24"/>
          <w:szCs w:val="24"/>
          <w:lang w:val="fr-CA"/>
        </w:rPr>
        <w:t>...</w:t>
      </w:r>
      <w:proofErr w:type="gramEnd"/>
      <w:r w:rsidRPr="00360A6B">
        <w:rPr>
          <w:rFonts w:cstheme="minorHAnsi"/>
          <w:sz w:val="24"/>
          <w:szCs w:val="24"/>
          <w:lang w:val="fr-CA"/>
        </w:rPr>
        <w:t>1</w:t>
      </w:r>
      <w:r w:rsidR="00360A6B" w:rsidRPr="00360A6B">
        <w:rPr>
          <w:rFonts w:cstheme="minorHAnsi"/>
          <w:sz w:val="24"/>
          <w:szCs w:val="24"/>
          <w:lang w:val="fr-CA"/>
        </w:rPr>
        <w:t>1</w:t>
      </w:r>
    </w:p>
    <w:p w14:paraId="7373C159" w14:textId="77777777" w:rsidR="006E5EB3" w:rsidRPr="00360A6B" w:rsidRDefault="006E5EB3" w:rsidP="00127595">
      <w:pPr>
        <w:jc w:val="both"/>
        <w:rPr>
          <w:rFonts w:cstheme="minorHAnsi"/>
          <w:sz w:val="24"/>
          <w:szCs w:val="24"/>
          <w:lang w:val="fr-CA"/>
        </w:rPr>
      </w:pPr>
    </w:p>
    <w:p w14:paraId="3ACD60E1" w14:textId="7976894A" w:rsidR="006E5EB3" w:rsidRPr="007362D1" w:rsidRDefault="006E5EB3" w:rsidP="00127595">
      <w:pPr>
        <w:jc w:val="both"/>
        <w:rPr>
          <w:rFonts w:cstheme="minorHAnsi"/>
          <w:sz w:val="24"/>
          <w:szCs w:val="24"/>
          <w:lang w:val="fr-CA"/>
        </w:rPr>
      </w:pPr>
      <w:r w:rsidRPr="007362D1">
        <w:rPr>
          <w:rFonts w:cstheme="minorHAnsi"/>
          <w:sz w:val="24"/>
          <w:szCs w:val="24"/>
          <w:lang w:val="fr-CA"/>
        </w:rPr>
        <w:t xml:space="preserve">VII.- Plan d’action ou chronogramme des activités </w:t>
      </w:r>
      <w:proofErr w:type="gramStart"/>
      <w:r w:rsidRPr="007362D1">
        <w:rPr>
          <w:rFonts w:cstheme="minorHAnsi"/>
          <w:sz w:val="24"/>
          <w:szCs w:val="24"/>
          <w:lang w:val="fr-CA"/>
        </w:rPr>
        <w:t>…………………………..…………</w:t>
      </w:r>
      <w:r w:rsidR="007362D1" w:rsidRPr="007362D1">
        <w:rPr>
          <w:rFonts w:cstheme="minorHAnsi"/>
          <w:sz w:val="24"/>
          <w:szCs w:val="24"/>
          <w:lang w:val="fr-CA"/>
        </w:rPr>
        <w:t>.</w:t>
      </w:r>
      <w:proofErr w:type="gramEnd"/>
      <w:r w:rsidRPr="007362D1">
        <w:rPr>
          <w:rFonts w:cstheme="minorHAnsi"/>
          <w:sz w:val="24"/>
          <w:szCs w:val="24"/>
          <w:lang w:val="fr-CA"/>
        </w:rPr>
        <w:t>1</w:t>
      </w:r>
      <w:r w:rsidR="00360A6B">
        <w:rPr>
          <w:rFonts w:cstheme="minorHAnsi"/>
          <w:sz w:val="24"/>
          <w:szCs w:val="24"/>
          <w:lang w:val="fr-CA"/>
        </w:rPr>
        <w:t>2</w:t>
      </w:r>
    </w:p>
    <w:p w14:paraId="740A60CA" w14:textId="77777777" w:rsidR="006E5EB3" w:rsidRPr="007362D1" w:rsidRDefault="006E5EB3" w:rsidP="00127595">
      <w:pPr>
        <w:jc w:val="both"/>
        <w:rPr>
          <w:rFonts w:cstheme="minorHAnsi"/>
          <w:sz w:val="24"/>
          <w:szCs w:val="24"/>
          <w:lang w:val="fr-CA"/>
        </w:rPr>
      </w:pPr>
    </w:p>
    <w:p w14:paraId="4D302968" w14:textId="610979FE" w:rsidR="006E5EB3" w:rsidRDefault="006E5EB3" w:rsidP="00127595">
      <w:pPr>
        <w:jc w:val="both"/>
        <w:rPr>
          <w:rFonts w:cstheme="minorHAnsi"/>
          <w:sz w:val="24"/>
          <w:szCs w:val="24"/>
          <w:lang w:val="fr-CA"/>
        </w:rPr>
      </w:pPr>
      <w:r w:rsidRPr="00B55FFE">
        <w:rPr>
          <w:rFonts w:cstheme="minorHAnsi"/>
          <w:sz w:val="24"/>
          <w:szCs w:val="24"/>
          <w:lang w:val="fr-CA"/>
        </w:rPr>
        <w:t xml:space="preserve">VIII.- </w:t>
      </w:r>
      <w:r w:rsidR="001E0E56" w:rsidRPr="008C0EA2">
        <w:rPr>
          <w:rFonts w:cstheme="minorHAnsi"/>
          <w:sz w:val="24"/>
          <w:szCs w:val="24"/>
          <w:lang w:val="fr-CA"/>
        </w:rPr>
        <w:t>Bu</w:t>
      </w:r>
      <w:r w:rsidRPr="008C0EA2">
        <w:rPr>
          <w:rFonts w:cstheme="minorHAnsi"/>
          <w:sz w:val="24"/>
          <w:szCs w:val="24"/>
          <w:lang w:val="fr-CA"/>
        </w:rPr>
        <w:t>dget</w:t>
      </w:r>
      <w:proofErr w:type="gramStart"/>
      <w:r w:rsidRPr="008C0EA2">
        <w:rPr>
          <w:rFonts w:cstheme="minorHAnsi"/>
          <w:sz w:val="24"/>
          <w:szCs w:val="24"/>
          <w:lang w:val="fr-CA"/>
        </w:rPr>
        <w:t>……………………………………………………………….…</w:t>
      </w:r>
      <w:r w:rsidR="001E0E56" w:rsidRPr="008C0EA2">
        <w:rPr>
          <w:rFonts w:cstheme="minorHAnsi"/>
          <w:sz w:val="24"/>
          <w:szCs w:val="24"/>
          <w:lang w:val="fr-CA"/>
        </w:rPr>
        <w:t>…</w:t>
      </w:r>
      <w:r w:rsidR="008C0EA2" w:rsidRPr="008C0EA2">
        <w:rPr>
          <w:rFonts w:cstheme="minorHAnsi"/>
          <w:sz w:val="24"/>
          <w:szCs w:val="24"/>
          <w:lang w:val="fr-CA"/>
        </w:rPr>
        <w:t>………</w:t>
      </w:r>
      <w:r w:rsidR="002F6C91" w:rsidRPr="008C0EA2">
        <w:rPr>
          <w:rFonts w:cstheme="minorHAnsi"/>
          <w:sz w:val="24"/>
          <w:szCs w:val="24"/>
          <w:lang w:val="fr-CA"/>
        </w:rPr>
        <w:t>……..</w:t>
      </w:r>
      <w:proofErr w:type="gramEnd"/>
      <w:r w:rsidR="002F6C91" w:rsidRPr="008C0EA2">
        <w:rPr>
          <w:rFonts w:cstheme="minorHAnsi"/>
          <w:sz w:val="24"/>
          <w:szCs w:val="24"/>
          <w:lang w:val="fr-CA"/>
        </w:rPr>
        <w:t xml:space="preserve"> </w:t>
      </w:r>
      <w:proofErr w:type="gramStart"/>
      <w:r w:rsidR="002F6C91" w:rsidRPr="008C0EA2">
        <w:rPr>
          <w:rFonts w:cstheme="minorHAnsi"/>
          <w:sz w:val="24"/>
          <w:szCs w:val="24"/>
          <w:lang w:val="fr-CA"/>
        </w:rPr>
        <w:t>…….</w:t>
      </w:r>
      <w:r w:rsidRPr="008C0EA2">
        <w:rPr>
          <w:rFonts w:cstheme="minorHAnsi"/>
          <w:sz w:val="24"/>
          <w:szCs w:val="24"/>
          <w:lang w:val="fr-CA"/>
        </w:rPr>
        <w:t>…</w:t>
      </w:r>
      <w:r w:rsidR="007362D1">
        <w:rPr>
          <w:rFonts w:cstheme="minorHAnsi"/>
          <w:sz w:val="24"/>
          <w:szCs w:val="24"/>
          <w:lang w:val="fr-CA"/>
        </w:rPr>
        <w:t>.</w:t>
      </w:r>
      <w:r w:rsidR="001E0E56" w:rsidRPr="008C0EA2">
        <w:rPr>
          <w:rFonts w:cstheme="minorHAnsi"/>
          <w:sz w:val="24"/>
          <w:szCs w:val="24"/>
          <w:lang w:val="fr-CA"/>
        </w:rPr>
        <w:t>.</w:t>
      </w:r>
      <w:r w:rsidRPr="008C0EA2">
        <w:rPr>
          <w:rFonts w:cstheme="minorHAnsi"/>
          <w:sz w:val="24"/>
          <w:szCs w:val="24"/>
          <w:lang w:val="fr-CA"/>
        </w:rPr>
        <w:t>…</w:t>
      </w:r>
      <w:proofErr w:type="gramEnd"/>
      <w:r w:rsidRPr="008C0EA2">
        <w:rPr>
          <w:rFonts w:cstheme="minorHAnsi"/>
          <w:sz w:val="24"/>
          <w:szCs w:val="24"/>
          <w:lang w:val="fr-CA"/>
        </w:rPr>
        <w:t>1</w:t>
      </w:r>
      <w:r w:rsidR="00360A6B">
        <w:rPr>
          <w:rFonts w:cstheme="minorHAnsi"/>
          <w:sz w:val="24"/>
          <w:szCs w:val="24"/>
          <w:lang w:val="fr-CA"/>
        </w:rPr>
        <w:t>4</w:t>
      </w:r>
    </w:p>
    <w:p w14:paraId="155A6C8E" w14:textId="61703A17" w:rsidR="00166BA6" w:rsidRDefault="00166BA6" w:rsidP="00127595">
      <w:pPr>
        <w:jc w:val="both"/>
        <w:rPr>
          <w:rFonts w:cstheme="minorHAnsi"/>
          <w:sz w:val="24"/>
          <w:szCs w:val="24"/>
          <w:lang w:val="fr-CA"/>
        </w:rPr>
      </w:pPr>
    </w:p>
    <w:p w14:paraId="297169BC" w14:textId="0903E72D" w:rsidR="00166BA6" w:rsidRDefault="00166BA6" w:rsidP="00127595">
      <w:pPr>
        <w:jc w:val="both"/>
        <w:rPr>
          <w:rFonts w:cstheme="minorHAnsi"/>
          <w:sz w:val="24"/>
          <w:szCs w:val="24"/>
          <w:lang w:val="fr-CA"/>
        </w:rPr>
      </w:pPr>
      <w:r>
        <w:rPr>
          <w:rFonts w:cstheme="minorHAnsi"/>
          <w:sz w:val="24"/>
          <w:szCs w:val="24"/>
          <w:lang w:val="fr-CA"/>
        </w:rPr>
        <w:t xml:space="preserve">IX </w:t>
      </w:r>
      <w:r w:rsidR="002F6C91">
        <w:rPr>
          <w:rFonts w:cstheme="minorHAnsi"/>
          <w:sz w:val="24"/>
          <w:szCs w:val="24"/>
          <w:lang w:val="fr-CA"/>
        </w:rPr>
        <w:t>–</w:t>
      </w:r>
      <w:r>
        <w:rPr>
          <w:rFonts w:cstheme="minorHAnsi"/>
          <w:sz w:val="24"/>
          <w:szCs w:val="24"/>
          <w:lang w:val="fr-CA"/>
        </w:rPr>
        <w:t xml:space="preserve"> </w:t>
      </w:r>
      <w:proofErr w:type="spellStart"/>
      <w:r>
        <w:rPr>
          <w:rFonts w:cstheme="minorHAnsi"/>
          <w:sz w:val="24"/>
          <w:szCs w:val="24"/>
          <w:lang w:val="fr-CA"/>
        </w:rPr>
        <w:t>Anexos</w:t>
      </w:r>
      <w:proofErr w:type="spellEnd"/>
      <w:r w:rsidR="002F6C91">
        <w:rPr>
          <w:rFonts w:cstheme="minorHAnsi"/>
          <w:sz w:val="24"/>
          <w:szCs w:val="24"/>
          <w:lang w:val="fr-CA"/>
        </w:rPr>
        <w:t>……………………………………………………………………………………………………16</w:t>
      </w:r>
    </w:p>
    <w:p w14:paraId="75C857F3" w14:textId="77777777" w:rsidR="005755DB" w:rsidRPr="008C0EA2" w:rsidRDefault="005755DB" w:rsidP="00127595">
      <w:pPr>
        <w:jc w:val="both"/>
        <w:rPr>
          <w:rFonts w:cstheme="minorHAnsi"/>
          <w:sz w:val="24"/>
          <w:szCs w:val="24"/>
          <w:lang w:val="fr-CA"/>
        </w:rPr>
      </w:pPr>
    </w:p>
    <w:p w14:paraId="7CDDF5A6" w14:textId="77777777" w:rsidR="006E5EB3" w:rsidRPr="006E5EB3" w:rsidRDefault="006E5EB3" w:rsidP="006E5EB3">
      <w:pPr>
        <w:rPr>
          <w:lang w:val="fr-CA"/>
        </w:rPr>
      </w:pPr>
    </w:p>
    <w:p w14:paraId="78F92E4F" w14:textId="77777777" w:rsidR="006E5EB3" w:rsidRPr="008C0EA2" w:rsidRDefault="006E5EB3" w:rsidP="00127595">
      <w:pPr>
        <w:jc w:val="both"/>
        <w:rPr>
          <w:rFonts w:cstheme="minorHAnsi"/>
          <w:b/>
          <w:bCs/>
          <w:lang w:val="fr-CA"/>
        </w:rPr>
      </w:pPr>
      <w:r w:rsidRPr="008C0EA2">
        <w:rPr>
          <w:b/>
          <w:bCs/>
          <w:lang w:val="fr-CA"/>
        </w:rPr>
        <w:lastRenderedPageBreak/>
        <w:t>I.</w:t>
      </w:r>
      <w:r w:rsidRPr="008C0EA2">
        <w:rPr>
          <w:b/>
          <w:bCs/>
          <w:lang w:val="fr-CA"/>
        </w:rPr>
        <w:tab/>
      </w:r>
      <w:r w:rsidRPr="008C0EA2">
        <w:rPr>
          <w:rFonts w:cstheme="minorHAnsi"/>
          <w:b/>
          <w:bCs/>
          <w:lang w:val="fr-CA"/>
        </w:rPr>
        <w:t>POURQUOI UNE INTERVENTION JÉSUITE DANS LE GRAND SUD ?</w:t>
      </w:r>
    </w:p>
    <w:p w14:paraId="0A7297B2" w14:textId="77777777" w:rsidR="006E5EB3" w:rsidRPr="00E32ED4" w:rsidRDefault="006E5EB3" w:rsidP="001E0E56">
      <w:pPr>
        <w:jc w:val="both"/>
        <w:rPr>
          <w:sz w:val="24"/>
          <w:szCs w:val="24"/>
          <w:lang w:val="fr-CA"/>
        </w:rPr>
      </w:pPr>
      <w:r w:rsidRPr="00E32ED4">
        <w:rPr>
          <w:rFonts w:cstheme="minorHAnsi"/>
          <w:sz w:val="24"/>
          <w:szCs w:val="24"/>
          <w:lang w:val="fr-CA"/>
        </w:rPr>
        <w:t xml:space="preserve">Le 14 août 2021, le Sud d’Haïti a été frappé de plein fouet par un séisme de magnitude 7.2 sur l’échelle de Richter. Trois Départements sont sévèrement touchés : le Sud, la Grande Anse et Les Nippes. Ce séisme a </w:t>
      </w:r>
      <w:r w:rsidRPr="00E32ED4">
        <w:rPr>
          <w:sz w:val="24"/>
          <w:szCs w:val="24"/>
          <w:lang w:val="fr-CA"/>
        </w:rPr>
        <w:t>occasionné des dégâts matériels impressionnants et d’importantes pertes en vies humaines estimées à 2,248 personnes et environ 329 portées disparues.800</w:t>
      </w:r>
      <w:proofErr w:type="gramStart"/>
      <w:r w:rsidRPr="00E32ED4">
        <w:rPr>
          <w:sz w:val="24"/>
          <w:szCs w:val="24"/>
          <w:lang w:val="fr-CA"/>
        </w:rPr>
        <w:t>,000</w:t>
      </w:r>
      <w:proofErr w:type="gramEnd"/>
      <w:r w:rsidRPr="00E32ED4">
        <w:rPr>
          <w:sz w:val="24"/>
          <w:szCs w:val="24"/>
          <w:lang w:val="fr-CA"/>
        </w:rPr>
        <w:t xml:space="preserve"> personnes sont directement touchées dont 650,000 ont besoin d’une aide humanitaire d’urgence.</w:t>
      </w:r>
    </w:p>
    <w:p w14:paraId="6932390A" w14:textId="44F6BA31" w:rsidR="006E5EB3" w:rsidRPr="00B55FFE" w:rsidRDefault="006E5EB3" w:rsidP="001E0E56">
      <w:pPr>
        <w:jc w:val="both"/>
        <w:rPr>
          <w:rFonts w:cstheme="minorHAnsi"/>
          <w:sz w:val="24"/>
          <w:szCs w:val="24"/>
          <w:lang w:val="fr-CA"/>
        </w:rPr>
      </w:pPr>
      <w:r w:rsidRPr="00B55FFE">
        <w:rPr>
          <w:rFonts w:cstheme="minorHAnsi"/>
          <w:sz w:val="24"/>
          <w:szCs w:val="24"/>
          <w:lang w:val="fr-CA"/>
        </w:rPr>
        <w:t xml:space="preserve">Selon la Direction Générale de la Protection Civile (DGPC), un organisme du Ministère de l’Intérieur et des Collectivités Territoriales, « En moyenne, cinq à sept fois plus de maisons ont été détruites dans les zones rurales que dans les zones urbaines. Dans les trois départements les plus touchés, 83 770 maisons ont subi des dommages plus ou moins importants, tandis que 53 815 ont été complètement détruites. » Au 3 septembre, l'Organisation Internationale de la Migration (OIM) pour sa </w:t>
      </w:r>
      <w:r w:rsidR="009D687E" w:rsidRPr="00B55FFE">
        <w:rPr>
          <w:rFonts w:cstheme="minorHAnsi"/>
          <w:sz w:val="24"/>
          <w:szCs w:val="24"/>
          <w:lang w:val="fr-CA"/>
        </w:rPr>
        <w:t>part</w:t>
      </w:r>
      <w:r w:rsidRPr="00B55FFE">
        <w:rPr>
          <w:rFonts w:cstheme="minorHAnsi"/>
          <w:sz w:val="24"/>
          <w:szCs w:val="24"/>
          <w:lang w:val="fr-CA"/>
        </w:rPr>
        <w:t xml:space="preserve"> identifié « au moins 26 245 personnes déplacées dans 65 sites de déplacement ; la majorité - plus de 70 pour cent - se trouvant dans 40 sites dans le département du Sud ». Des flux migratoires importants sont également observés de ces régions vers Port-au-Prince, la capitale, en butte déjà à d’énormes difficultés sociales, sécuritaires, etc.</w:t>
      </w:r>
    </w:p>
    <w:p w14:paraId="46C3295F" w14:textId="6C63CB4F" w:rsidR="006E5EB3" w:rsidRPr="00B55FFE" w:rsidRDefault="006E5EB3" w:rsidP="001E0E56">
      <w:pPr>
        <w:jc w:val="both"/>
        <w:rPr>
          <w:rFonts w:cstheme="minorHAnsi"/>
          <w:sz w:val="24"/>
          <w:szCs w:val="24"/>
          <w:lang w:val="fr-CA"/>
        </w:rPr>
      </w:pPr>
      <w:r w:rsidRPr="00B55FFE">
        <w:rPr>
          <w:rFonts w:cstheme="minorHAnsi"/>
          <w:sz w:val="24"/>
          <w:szCs w:val="24"/>
          <w:lang w:val="fr-CA"/>
        </w:rPr>
        <w:t xml:space="preserve">Le paysage administratif du pays, décrit dans la Constitution de 1987, se présente ainsi : le territoire de la République d’Haïti est divisé en Départements, lesquels à leur tour sont divisés en Communes. </w:t>
      </w:r>
      <w:r w:rsidRPr="005610D7">
        <w:rPr>
          <w:rFonts w:cstheme="minorHAnsi"/>
          <w:sz w:val="24"/>
          <w:szCs w:val="24"/>
          <w:lang w:val="fr-CA"/>
        </w:rPr>
        <w:t>Ces dernières sont divisées en</w:t>
      </w:r>
      <w:r w:rsidR="005610D7">
        <w:rPr>
          <w:rFonts w:cstheme="minorHAnsi"/>
          <w:sz w:val="24"/>
          <w:szCs w:val="24"/>
          <w:lang w:val="fr-CA"/>
        </w:rPr>
        <w:t xml:space="preserve"> </w:t>
      </w:r>
      <w:r w:rsidRPr="005610D7">
        <w:rPr>
          <w:rFonts w:cstheme="minorHAnsi"/>
          <w:sz w:val="24"/>
          <w:szCs w:val="24"/>
          <w:lang w:val="fr-CA"/>
        </w:rPr>
        <w:t xml:space="preserve">Quartiers et en Sections Communales et finalement les Sections Communales en Habitations. </w:t>
      </w:r>
      <w:r w:rsidRPr="00B55FFE">
        <w:rPr>
          <w:rFonts w:cstheme="minorHAnsi"/>
          <w:sz w:val="24"/>
          <w:szCs w:val="24"/>
          <w:lang w:val="fr-CA"/>
        </w:rPr>
        <w:t>Les pertes financières, au niveau des Départements cités plus haut, sont chiffrées à plus de quatre (4) milliards de dollars américains. Et environ $187,3M de financement sont requis pour atteindre 500 000 personnes touchées par le séisme. Tous les secteurs de la vie sont gravement touchés.  Les paysans, secteur le plus vulnérable, ont perdu semences, récoltes, etc. et sont presque totalement décapitalisés. L’</w:t>
      </w:r>
      <w:proofErr w:type="spellStart"/>
      <w:r w:rsidRPr="00B55FFE">
        <w:rPr>
          <w:rFonts w:cstheme="minorHAnsi"/>
          <w:sz w:val="24"/>
          <w:szCs w:val="24"/>
          <w:lang w:val="fr-CA"/>
        </w:rPr>
        <w:t>Etat</w:t>
      </w:r>
      <w:proofErr w:type="spellEnd"/>
      <w:r w:rsidRPr="00B55FFE">
        <w:rPr>
          <w:rFonts w:cstheme="minorHAnsi"/>
          <w:sz w:val="24"/>
          <w:szCs w:val="24"/>
          <w:lang w:val="fr-CA"/>
        </w:rPr>
        <w:t xml:space="preserve"> central reste le grand absent dans l’effort pour aider les populations à se remettre debout.</w:t>
      </w:r>
    </w:p>
    <w:p w14:paraId="4816FB33" w14:textId="77777777" w:rsidR="006E5EB3" w:rsidRPr="00B55FFE" w:rsidRDefault="006E5EB3" w:rsidP="001E0E56">
      <w:pPr>
        <w:jc w:val="both"/>
        <w:rPr>
          <w:rFonts w:cstheme="minorHAnsi"/>
          <w:sz w:val="24"/>
          <w:szCs w:val="24"/>
          <w:lang w:val="fr-CA"/>
        </w:rPr>
      </w:pPr>
      <w:r w:rsidRPr="00B55FFE">
        <w:rPr>
          <w:rFonts w:cstheme="minorHAnsi"/>
          <w:sz w:val="24"/>
          <w:szCs w:val="24"/>
          <w:lang w:val="fr-CA"/>
        </w:rPr>
        <w:t xml:space="preserve">Dans les Communes telles que Saint-Louis-du-Sud (Sucrerie Henri), Ducis, </w:t>
      </w:r>
      <w:proofErr w:type="spellStart"/>
      <w:r w:rsidRPr="00B55FFE">
        <w:rPr>
          <w:rFonts w:cstheme="minorHAnsi"/>
          <w:sz w:val="24"/>
          <w:szCs w:val="24"/>
          <w:lang w:val="fr-CA"/>
        </w:rPr>
        <w:t>Pestel</w:t>
      </w:r>
      <w:proofErr w:type="spellEnd"/>
      <w:r w:rsidRPr="00B55FFE">
        <w:rPr>
          <w:rFonts w:cstheme="minorHAnsi"/>
          <w:sz w:val="24"/>
          <w:szCs w:val="24"/>
          <w:lang w:val="fr-CA"/>
        </w:rPr>
        <w:t>, Corail où la Compagnie de Jésus se propose d’intervenir en priorité, l’économie locale reste très affectée. Au niveau de ces communes, la production agricole est au plus bas, les maisons des familles sont détruites ou gravement endommagées.</w:t>
      </w:r>
    </w:p>
    <w:p w14:paraId="34AFBDA0" w14:textId="59FA9466" w:rsidR="006E5EB3" w:rsidRPr="00B55FFE" w:rsidRDefault="006E5EB3" w:rsidP="00127595">
      <w:pPr>
        <w:jc w:val="both"/>
        <w:rPr>
          <w:rFonts w:cstheme="minorHAnsi"/>
          <w:sz w:val="24"/>
          <w:szCs w:val="24"/>
          <w:lang w:val="fr-CA"/>
        </w:rPr>
      </w:pPr>
      <w:r w:rsidRPr="00B55FFE">
        <w:rPr>
          <w:rFonts w:cstheme="minorHAnsi"/>
          <w:sz w:val="24"/>
          <w:szCs w:val="24"/>
          <w:lang w:val="fr-CA"/>
        </w:rPr>
        <w:t xml:space="preserve"> Sur la base de nos recherches et nos différents échanges avec les autorités et les populations locales, les principales priorités identifiées sont les suivantes : la reconstruction </w:t>
      </w:r>
      <w:r w:rsidRPr="00B55FFE">
        <w:rPr>
          <w:rFonts w:cstheme="minorHAnsi"/>
          <w:sz w:val="24"/>
          <w:szCs w:val="24"/>
          <w:lang w:val="fr-CA"/>
        </w:rPr>
        <w:lastRenderedPageBreak/>
        <w:t xml:space="preserve">des maisons des familles, l’accompagnement de ces familles dans les domaines psychosocial, écologique, </w:t>
      </w:r>
      <w:proofErr w:type="gramStart"/>
      <w:r w:rsidRPr="00B55FFE">
        <w:rPr>
          <w:rFonts w:cstheme="minorHAnsi"/>
          <w:sz w:val="24"/>
          <w:szCs w:val="24"/>
          <w:lang w:val="fr-CA"/>
        </w:rPr>
        <w:t>économique;</w:t>
      </w:r>
      <w:proofErr w:type="gramEnd"/>
      <w:r w:rsidRPr="00B55FFE">
        <w:rPr>
          <w:rFonts w:cstheme="minorHAnsi"/>
          <w:sz w:val="24"/>
          <w:szCs w:val="24"/>
          <w:lang w:val="fr-CA"/>
        </w:rPr>
        <w:t xml:space="preserve"> notamment la relance de la production agricole, la mobilisation de </w:t>
      </w:r>
      <w:r w:rsidRPr="005328BC">
        <w:rPr>
          <w:rFonts w:cstheme="minorHAnsi"/>
          <w:sz w:val="24"/>
          <w:szCs w:val="24"/>
          <w:lang w:val="fr-CA"/>
        </w:rPr>
        <w:t>l’ép</w:t>
      </w:r>
      <w:r w:rsidRPr="00B55FFE">
        <w:rPr>
          <w:rFonts w:cstheme="minorHAnsi"/>
          <w:sz w:val="24"/>
          <w:szCs w:val="24"/>
          <w:lang w:val="fr-CA"/>
        </w:rPr>
        <w:t xml:space="preserve">argne et du crédit au moyen de la mise en place de mutuelles et de coopératives. Le grand défi pour les Jésuites en réalité reste de convertir ce drame en opportunité de développement humain et socioéconomique avec ces populations pauvres et abandonnées et en collaboration avec les acteurs locaux, dans un </w:t>
      </w:r>
      <w:r w:rsidR="00206460" w:rsidRPr="00B55FFE">
        <w:rPr>
          <w:rFonts w:cstheme="minorHAnsi"/>
          <w:sz w:val="24"/>
          <w:szCs w:val="24"/>
          <w:lang w:val="fr-CA"/>
        </w:rPr>
        <w:t>environnement sociopolitique</w:t>
      </w:r>
      <w:r w:rsidRPr="00B55FFE">
        <w:rPr>
          <w:rFonts w:cstheme="minorHAnsi"/>
          <w:sz w:val="24"/>
          <w:szCs w:val="24"/>
          <w:lang w:val="fr-CA"/>
        </w:rPr>
        <w:t xml:space="preserve"> et sécuritaire nettement délétère</w:t>
      </w:r>
    </w:p>
    <w:p w14:paraId="41BA3C08" w14:textId="77777777" w:rsidR="005610D7" w:rsidRPr="00B55FFE" w:rsidRDefault="005610D7" w:rsidP="00127595">
      <w:pPr>
        <w:jc w:val="both"/>
        <w:rPr>
          <w:rFonts w:cstheme="minorHAnsi"/>
          <w:sz w:val="24"/>
          <w:szCs w:val="24"/>
          <w:lang w:val="fr-CA"/>
        </w:rPr>
      </w:pPr>
    </w:p>
    <w:p w14:paraId="193AE6AC" w14:textId="5ACDF149" w:rsidR="006E5EB3" w:rsidRDefault="006E5EB3" w:rsidP="00127595">
      <w:pPr>
        <w:jc w:val="both"/>
        <w:rPr>
          <w:rFonts w:cstheme="minorHAnsi"/>
          <w:b/>
          <w:bCs/>
          <w:sz w:val="24"/>
          <w:szCs w:val="24"/>
          <w:lang w:val="es-ES"/>
        </w:rPr>
      </w:pPr>
      <w:r w:rsidRPr="00127595">
        <w:rPr>
          <w:rFonts w:cstheme="minorHAnsi"/>
          <w:sz w:val="24"/>
          <w:szCs w:val="24"/>
          <w:lang w:val="es-ES"/>
        </w:rPr>
        <w:t>II.-</w:t>
      </w:r>
      <w:r w:rsidRPr="00127595">
        <w:rPr>
          <w:rFonts w:cstheme="minorHAnsi"/>
          <w:sz w:val="24"/>
          <w:szCs w:val="24"/>
          <w:lang w:val="es-ES"/>
        </w:rPr>
        <w:tab/>
      </w:r>
      <w:r w:rsidRPr="008C0EA2">
        <w:rPr>
          <w:rFonts w:cstheme="minorHAnsi"/>
          <w:b/>
          <w:bCs/>
          <w:sz w:val="24"/>
          <w:szCs w:val="24"/>
          <w:lang w:val="es-ES"/>
        </w:rPr>
        <w:t>CARACTÉRISTIQUES GÉNÉRALES DU PROJET</w:t>
      </w:r>
    </w:p>
    <w:tbl>
      <w:tblPr>
        <w:tblStyle w:val="Grigliatabella"/>
        <w:tblW w:w="0" w:type="auto"/>
        <w:tblInd w:w="108" w:type="dxa"/>
        <w:tblLook w:val="04A0" w:firstRow="1" w:lastRow="0" w:firstColumn="1" w:lastColumn="0" w:noHBand="0" w:noVBand="1"/>
      </w:tblPr>
      <w:tblGrid>
        <w:gridCol w:w="2421"/>
        <w:gridCol w:w="6299"/>
      </w:tblGrid>
      <w:tr w:rsidR="006E5EB3" w:rsidRPr="00155614" w14:paraId="55B8D954" w14:textId="77777777" w:rsidTr="001E0E56">
        <w:tc>
          <w:tcPr>
            <w:tcW w:w="2421" w:type="dxa"/>
          </w:tcPr>
          <w:p w14:paraId="2AE30864" w14:textId="77777777" w:rsidR="006E5EB3" w:rsidRPr="006E5EB3" w:rsidRDefault="006E5EB3" w:rsidP="00127595">
            <w:pPr>
              <w:spacing w:after="160" w:line="259" w:lineRule="auto"/>
              <w:jc w:val="both"/>
              <w:rPr>
                <w:rFonts w:eastAsiaTheme="minorHAnsi" w:cstheme="minorHAnsi"/>
                <w:sz w:val="24"/>
                <w:szCs w:val="24"/>
                <w:lang w:val="es-ES"/>
              </w:rPr>
            </w:pPr>
            <w:r w:rsidRPr="006E5EB3">
              <w:rPr>
                <w:rFonts w:eastAsiaTheme="minorHAnsi" w:cstheme="minorHAnsi"/>
                <w:sz w:val="24"/>
                <w:szCs w:val="24"/>
                <w:lang w:val="es-ES"/>
              </w:rPr>
              <w:tab/>
              <w:t>Titre du projet</w:t>
            </w:r>
          </w:p>
        </w:tc>
        <w:tc>
          <w:tcPr>
            <w:tcW w:w="6299" w:type="dxa"/>
          </w:tcPr>
          <w:p w14:paraId="62C5B4E0" w14:textId="66F697F8" w:rsidR="006E5EB3" w:rsidRPr="00B55FFE" w:rsidRDefault="006E5EB3" w:rsidP="00127595">
            <w:pPr>
              <w:spacing w:after="160" w:line="259" w:lineRule="auto"/>
              <w:jc w:val="both"/>
              <w:rPr>
                <w:rFonts w:eastAsiaTheme="minorHAnsi" w:cstheme="minorHAnsi"/>
                <w:sz w:val="24"/>
                <w:szCs w:val="24"/>
                <w:lang w:val="fr-CA"/>
              </w:rPr>
            </w:pPr>
            <w:r w:rsidRPr="00B55FFE">
              <w:rPr>
                <w:rFonts w:eastAsiaTheme="minorHAnsi" w:cstheme="minorHAnsi"/>
                <w:sz w:val="24"/>
                <w:szCs w:val="24"/>
                <w:lang w:val="fr-CA"/>
              </w:rPr>
              <w:t xml:space="preserve">Projet de construction de logements dans les Départements du Sud et de la </w:t>
            </w:r>
            <w:proofErr w:type="spellStart"/>
            <w:r w:rsidRPr="00B55FFE">
              <w:rPr>
                <w:rFonts w:eastAsiaTheme="minorHAnsi" w:cstheme="minorHAnsi"/>
                <w:sz w:val="24"/>
                <w:szCs w:val="24"/>
                <w:lang w:val="fr-CA"/>
              </w:rPr>
              <w:t>Grande’Anse</w:t>
            </w:r>
            <w:proofErr w:type="spellEnd"/>
            <w:r w:rsidR="001E0E56" w:rsidRPr="00B55FFE">
              <w:rPr>
                <w:rFonts w:eastAsiaTheme="minorHAnsi" w:cstheme="minorHAnsi"/>
                <w:sz w:val="24"/>
                <w:szCs w:val="24"/>
                <w:lang w:val="fr-CA"/>
              </w:rPr>
              <w:t xml:space="preserve"> </w:t>
            </w:r>
            <w:r w:rsidRPr="00B55FFE">
              <w:rPr>
                <w:rFonts w:eastAsiaTheme="minorHAnsi" w:cstheme="minorHAnsi"/>
                <w:sz w:val="24"/>
                <w:szCs w:val="24"/>
                <w:lang w:val="fr-CA"/>
              </w:rPr>
              <w:t>de la République d’Haïti</w:t>
            </w:r>
          </w:p>
        </w:tc>
      </w:tr>
      <w:tr w:rsidR="006E5EB3" w:rsidRPr="00155614" w14:paraId="16C057DC" w14:textId="77777777" w:rsidTr="001E0E56">
        <w:tc>
          <w:tcPr>
            <w:tcW w:w="2421" w:type="dxa"/>
          </w:tcPr>
          <w:p w14:paraId="20C62E6B" w14:textId="77777777" w:rsidR="006E5EB3" w:rsidRPr="006E5EB3" w:rsidRDefault="006E5EB3" w:rsidP="00127595">
            <w:pPr>
              <w:spacing w:after="160" w:line="259" w:lineRule="auto"/>
              <w:jc w:val="both"/>
              <w:rPr>
                <w:rFonts w:eastAsiaTheme="minorHAnsi" w:cstheme="minorHAnsi"/>
                <w:sz w:val="24"/>
                <w:szCs w:val="24"/>
                <w:lang w:val="es-ES"/>
              </w:rPr>
            </w:pPr>
            <w:r w:rsidRPr="006E5EB3">
              <w:rPr>
                <w:rFonts w:eastAsiaTheme="minorHAnsi" w:cstheme="minorHAnsi"/>
                <w:sz w:val="24"/>
                <w:szCs w:val="24"/>
                <w:lang w:val="es-ES"/>
              </w:rPr>
              <w:t>Zones d’intervention prioritaires</w:t>
            </w:r>
          </w:p>
        </w:tc>
        <w:tc>
          <w:tcPr>
            <w:tcW w:w="6299" w:type="dxa"/>
          </w:tcPr>
          <w:p w14:paraId="6DEF774B" w14:textId="77777777" w:rsidR="006E5EB3" w:rsidRPr="00B55FFE" w:rsidRDefault="006E5EB3" w:rsidP="00127595">
            <w:pPr>
              <w:spacing w:after="160" w:line="259" w:lineRule="auto"/>
              <w:jc w:val="both"/>
              <w:rPr>
                <w:rFonts w:eastAsiaTheme="minorHAnsi" w:cstheme="minorHAnsi"/>
                <w:sz w:val="24"/>
                <w:szCs w:val="24"/>
                <w:lang w:val="fr-CA"/>
              </w:rPr>
            </w:pPr>
            <w:r w:rsidRPr="00B55FFE">
              <w:rPr>
                <w:rFonts w:eastAsiaTheme="minorHAnsi" w:cstheme="minorHAnsi"/>
                <w:b/>
                <w:bCs/>
                <w:sz w:val="24"/>
                <w:szCs w:val="24"/>
                <w:lang w:val="fr-CA"/>
              </w:rPr>
              <w:t>Département du Sud</w:t>
            </w:r>
            <w:r w:rsidRPr="00B55FFE">
              <w:rPr>
                <w:rFonts w:eastAsiaTheme="minorHAnsi" w:cstheme="minorHAnsi"/>
                <w:sz w:val="24"/>
                <w:szCs w:val="24"/>
                <w:lang w:val="fr-CA"/>
              </w:rPr>
              <w:t xml:space="preserve"> – la Commune de Ducis et la Section Communale de Sucrerie Henri (Commune de Saint-Louis-du-Sud) ; et </w:t>
            </w:r>
            <w:r w:rsidRPr="00B55FFE">
              <w:rPr>
                <w:rFonts w:eastAsiaTheme="minorHAnsi" w:cstheme="minorHAnsi"/>
                <w:b/>
                <w:bCs/>
                <w:sz w:val="24"/>
                <w:szCs w:val="24"/>
                <w:lang w:val="fr-CA"/>
              </w:rPr>
              <w:t>Département de la Grande Anse</w:t>
            </w:r>
            <w:r w:rsidRPr="00B55FFE">
              <w:rPr>
                <w:rFonts w:eastAsiaTheme="minorHAnsi" w:cstheme="minorHAnsi"/>
                <w:sz w:val="24"/>
                <w:szCs w:val="24"/>
                <w:lang w:val="fr-CA"/>
              </w:rPr>
              <w:t xml:space="preserve"> : les Communes de Corail et de </w:t>
            </w:r>
            <w:proofErr w:type="spellStart"/>
            <w:r w:rsidRPr="00B55FFE">
              <w:rPr>
                <w:rFonts w:eastAsiaTheme="minorHAnsi" w:cstheme="minorHAnsi"/>
                <w:sz w:val="24"/>
                <w:szCs w:val="24"/>
                <w:lang w:val="fr-CA"/>
              </w:rPr>
              <w:t>Pestel</w:t>
            </w:r>
            <w:proofErr w:type="spellEnd"/>
            <w:r w:rsidRPr="00B55FFE">
              <w:rPr>
                <w:rFonts w:eastAsiaTheme="minorHAnsi" w:cstheme="minorHAnsi"/>
                <w:sz w:val="24"/>
                <w:szCs w:val="24"/>
                <w:lang w:val="fr-CA"/>
              </w:rPr>
              <w:t>.</w:t>
            </w:r>
          </w:p>
        </w:tc>
      </w:tr>
      <w:tr w:rsidR="006E5EB3" w:rsidRPr="00155614" w14:paraId="362625CB" w14:textId="77777777" w:rsidTr="001E0E56">
        <w:tc>
          <w:tcPr>
            <w:tcW w:w="2421" w:type="dxa"/>
          </w:tcPr>
          <w:p w14:paraId="6BF73DB4" w14:textId="77777777" w:rsidR="006E5EB3" w:rsidRPr="006E5EB3" w:rsidRDefault="006E5EB3" w:rsidP="00127595">
            <w:pPr>
              <w:spacing w:after="160" w:line="259" w:lineRule="auto"/>
              <w:jc w:val="both"/>
              <w:rPr>
                <w:rFonts w:eastAsiaTheme="minorHAnsi" w:cstheme="minorHAnsi"/>
                <w:sz w:val="24"/>
                <w:szCs w:val="24"/>
                <w:lang w:val="es-ES"/>
              </w:rPr>
            </w:pPr>
            <w:r w:rsidRPr="006E5EB3">
              <w:rPr>
                <w:rFonts w:eastAsiaTheme="minorHAnsi" w:cstheme="minorHAnsi"/>
                <w:sz w:val="24"/>
                <w:szCs w:val="24"/>
                <w:lang w:val="es-ES"/>
              </w:rPr>
              <w:t>Bénéficiaires directs du projet</w:t>
            </w:r>
          </w:p>
        </w:tc>
        <w:tc>
          <w:tcPr>
            <w:tcW w:w="6299" w:type="dxa"/>
          </w:tcPr>
          <w:p w14:paraId="070717BB" w14:textId="77777777" w:rsidR="006E5EB3" w:rsidRPr="00B55FFE" w:rsidRDefault="006E5EB3" w:rsidP="00127595">
            <w:pPr>
              <w:spacing w:after="160" w:line="259" w:lineRule="auto"/>
              <w:jc w:val="both"/>
              <w:rPr>
                <w:rFonts w:eastAsiaTheme="minorHAnsi" w:cstheme="minorHAnsi"/>
                <w:sz w:val="24"/>
                <w:szCs w:val="24"/>
                <w:lang w:val="fr-CA"/>
              </w:rPr>
            </w:pPr>
            <w:r w:rsidRPr="00B55FFE">
              <w:rPr>
                <w:rFonts w:eastAsiaTheme="minorHAnsi" w:cstheme="minorHAnsi"/>
                <w:sz w:val="24"/>
                <w:szCs w:val="24"/>
                <w:lang w:val="fr-CA"/>
              </w:rPr>
              <w:t>Six cents (600) familles</w:t>
            </w:r>
            <w:r w:rsidRPr="006E5EB3">
              <w:rPr>
                <w:rFonts w:eastAsiaTheme="minorHAnsi" w:cstheme="minorHAnsi"/>
                <w:sz w:val="24"/>
                <w:szCs w:val="24"/>
                <w:lang w:val="es-ES"/>
              </w:rPr>
              <w:footnoteReference w:id="1"/>
            </w:r>
            <w:r w:rsidRPr="00B55FFE">
              <w:rPr>
                <w:rFonts w:eastAsiaTheme="minorHAnsi" w:cstheme="minorHAnsi"/>
                <w:sz w:val="24"/>
                <w:szCs w:val="24"/>
                <w:lang w:val="fr-CA"/>
              </w:rPr>
              <w:t xml:space="preserve"> avec un total estimé à Trois mille (3000) personnes.</w:t>
            </w:r>
          </w:p>
        </w:tc>
      </w:tr>
      <w:tr w:rsidR="006E5EB3" w:rsidRPr="006E5EB3" w14:paraId="609158C4" w14:textId="77777777" w:rsidTr="001E0E56">
        <w:tc>
          <w:tcPr>
            <w:tcW w:w="2421" w:type="dxa"/>
          </w:tcPr>
          <w:p w14:paraId="7084B3CF" w14:textId="77777777" w:rsidR="006E5EB3" w:rsidRPr="00B55FFE" w:rsidRDefault="006E5EB3" w:rsidP="00127595">
            <w:pPr>
              <w:spacing w:after="160" w:line="259" w:lineRule="auto"/>
              <w:jc w:val="both"/>
              <w:rPr>
                <w:rFonts w:eastAsiaTheme="minorHAnsi" w:cstheme="minorHAnsi"/>
                <w:sz w:val="24"/>
                <w:szCs w:val="24"/>
                <w:lang w:val="fr-CA"/>
              </w:rPr>
            </w:pPr>
            <w:r w:rsidRPr="00B55FFE">
              <w:rPr>
                <w:rFonts w:eastAsiaTheme="minorHAnsi" w:cstheme="minorHAnsi"/>
                <w:sz w:val="24"/>
                <w:szCs w:val="24"/>
                <w:lang w:val="fr-CA"/>
              </w:rPr>
              <w:t>Durée et coût du projet</w:t>
            </w:r>
          </w:p>
        </w:tc>
        <w:tc>
          <w:tcPr>
            <w:tcW w:w="6299" w:type="dxa"/>
          </w:tcPr>
          <w:p w14:paraId="2DF30EF3" w14:textId="77777777" w:rsidR="006E5EB3" w:rsidRPr="006E5EB3" w:rsidRDefault="006E5EB3" w:rsidP="00127595">
            <w:pPr>
              <w:spacing w:after="160" w:line="259" w:lineRule="auto"/>
              <w:jc w:val="both"/>
              <w:rPr>
                <w:rFonts w:eastAsiaTheme="minorHAnsi" w:cstheme="minorHAnsi"/>
                <w:sz w:val="24"/>
                <w:szCs w:val="24"/>
                <w:lang w:val="es-ES"/>
              </w:rPr>
            </w:pPr>
            <w:r w:rsidRPr="00B55FFE">
              <w:rPr>
                <w:rFonts w:eastAsiaTheme="minorHAnsi" w:cstheme="minorHAnsi"/>
                <w:sz w:val="24"/>
                <w:szCs w:val="24"/>
                <w:lang w:val="fr-CA"/>
              </w:rPr>
              <w:t>Le projet s’échelonnera sur une durée de 36 mois calendaire. Les activités préparatoires ont déjà commencé. Mais le projet de construction comme tel débutera en janvier 2022 et se terminera en décembre 2025. Le coût total du projet est estimé à 6</w:t>
            </w:r>
            <w:proofErr w:type="gramStart"/>
            <w:r w:rsidRPr="00B55FFE">
              <w:rPr>
                <w:rFonts w:eastAsiaTheme="minorHAnsi" w:cstheme="minorHAnsi"/>
                <w:sz w:val="24"/>
                <w:szCs w:val="24"/>
                <w:lang w:val="fr-CA"/>
              </w:rPr>
              <w:t>,000,000</w:t>
            </w:r>
            <w:proofErr w:type="gramEnd"/>
            <w:r w:rsidRPr="00B55FFE">
              <w:rPr>
                <w:rFonts w:eastAsiaTheme="minorHAnsi" w:cstheme="minorHAnsi"/>
                <w:sz w:val="24"/>
                <w:szCs w:val="24"/>
                <w:lang w:val="fr-CA"/>
              </w:rPr>
              <w:t xml:space="preserve"> de dollars américains. </w:t>
            </w:r>
            <w:r w:rsidRPr="006E5EB3">
              <w:rPr>
                <w:rFonts w:eastAsiaTheme="minorHAnsi" w:cstheme="minorHAnsi"/>
                <w:sz w:val="24"/>
                <w:szCs w:val="24"/>
                <w:lang w:val="es-ES"/>
              </w:rPr>
              <w:t>Le financement demandé est de 5,700,000 de dollars américains.</w:t>
            </w:r>
          </w:p>
        </w:tc>
      </w:tr>
      <w:tr w:rsidR="006E5EB3" w:rsidRPr="00155614" w14:paraId="3AC7CA89" w14:textId="77777777" w:rsidTr="001E0E56">
        <w:tc>
          <w:tcPr>
            <w:tcW w:w="2421" w:type="dxa"/>
          </w:tcPr>
          <w:p w14:paraId="430744E6" w14:textId="77777777" w:rsidR="006E5EB3" w:rsidRPr="006E5EB3" w:rsidRDefault="006E5EB3" w:rsidP="00127595">
            <w:pPr>
              <w:spacing w:after="160" w:line="259" w:lineRule="auto"/>
              <w:jc w:val="both"/>
              <w:rPr>
                <w:rFonts w:eastAsiaTheme="minorHAnsi" w:cstheme="minorHAnsi"/>
                <w:sz w:val="24"/>
                <w:szCs w:val="24"/>
                <w:lang w:val="es-ES"/>
              </w:rPr>
            </w:pPr>
            <w:r w:rsidRPr="006E5EB3">
              <w:rPr>
                <w:rFonts w:eastAsiaTheme="minorHAnsi" w:cstheme="minorHAnsi"/>
                <w:sz w:val="24"/>
                <w:szCs w:val="24"/>
                <w:lang w:val="es-ES"/>
              </w:rPr>
              <w:t>Contribution des bénéficiaires</w:t>
            </w:r>
          </w:p>
        </w:tc>
        <w:tc>
          <w:tcPr>
            <w:tcW w:w="6299" w:type="dxa"/>
          </w:tcPr>
          <w:p w14:paraId="08EB0266" w14:textId="77777777" w:rsidR="006E5EB3" w:rsidRPr="00B55FFE" w:rsidRDefault="006E5EB3" w:rsidP="00127595">
            <w:pPr>
              <w:spacing w:after="160" w:line="259" w:lineRule="auto"/>
              <w:jc w:val="both"/>
              <w:rPr>
                <w:rFonts w:eastAsiaTheme="minorHAnsi" w:cstheme="minorHAnsi"/>
                <w:sz w:val="24"/>
                <w:szCs w:val="24"/>
                <w:lang w:val="fr-CA"/>
              </w:rPr>
            </w:pPr>
            <w:r w:rsidRPr="00B55FFE">
              <w:rPr>
                <w:rFonts w:eastAsiaTheme="minorHAnsi" w:cstheme="minorHAnsi"/>
                <w:sz w:val="24"/>
                <w:szCs w:val="24"/>
                <w:lang w:val="fr-CA"/>
              </w:rPr>
              <w:t>Les bénéficiaires du projet vont apporter en nature, en plus du terrain, l’équivalent de 5% du budget global du projet soit 300,000 dollars américains.</w:t>
            </w:r>
          </w:p>
        </w:tc>
      </w:tr>
    </w:tbl>
    <w:p w14:paraId="7607ED6C" w14:textId="77777777" w:rsidR="006E5EB3" w:rsidRPr="003911AF" w:rsidRDefault="006E5EB3" w:rsidP="006E5EB3">
      <w:pPr>
        <w:rPr>
          <w:lang w:val="fr-CA"/>
        </w:rPr>
      </w:pPr>
    </w:p>
    <w:p w14:paraId="4E365DC2" w14:textId="77777777" w:rsidR="00781AAB" w:rsidRDefault="00781AAB" w:rsidP="001E0E56">
      <w:pPr>
        <w:ind w:left="708" w:firstLine="2"/>
        <w:rPr>
          <w:b/>
          <w:bCs/>
          <w:lang w:val="fr-CA"/>
        </w:rPr>
      </w:pPr>
    </w:p>
    <w:p w14:paraId="50403FBA" w14:textId="1E2A0CB6" w:rsidR="006E5EB3" w:rsidRPr="008C0EA2" w:rsidRDefault="006E5EB3" w:rsidP="001E0E56">
      <w:pPr>
        <w:ind w:left="708" w:firstLine="2"/>
        <w:rPr>
          <w:b/>
          <w:bCs/>
          <w:lang w:val="fr-CA"/>
        </w:rPr>
      </w:pPr>
      <w:r w:rsidRPr="008C0EA2">
        <w:rPr>
          <w:b/>
          <w:bCs/>
          <w:lang w:val="fr-CA"/>
        </w:rPr>
        <w:lastRenderedPageBreak/>
        <w:t>III.- L’EXPÉRIENCE JÉSUITE EN HAÏTI DANS LES RÉPONSES POST-</w:t>
      </w:r>
      <w:r w:rsidR="005328BC" w:rsidRPr="008C0EA2">
        <w:rPr>
          <w:b/>
          <w:bCs/>
          <w:lang w:val="fr-CA"/>
        </w:rPr>
        <w:t>CATASTROPHE NATURELLE</w:t>
      </w:r>
      <w:r w:rsidRPr="008C0EA2">
        <w:rPr>
          <w:b/>
          <w:bCs/>
          <w:lang w:val="fr-CA"/>
        </w:rPr>
        <w:t xml:space="preserve"> (ANTÉCÉDENTS DU PROJET).</w:t>
      </w:r>
    </w:p>
    <w:p w14:paraId="4BD9B3DD" w14:textId="6343210A" w:rsidR="006E5EB3" w:rsidRPr="00B55FFE" w:rsidRDefault="006E5EB3" w:rsidP="001E0E56">
      <w:pPr>
        <w:spacing w:line="276" w:lineRule="auto"/>
        <w:jc w:val="both"/>
        <w:rPr>
          <w:rFonts w:cstheme="minorHAnsi"/>
          <w:sz w:val="24"/>
          <w:szCs w:val="24"/>
          <w:lang w:val="fr-CA"/>
        </w:rPr>
      </w:pPr>
      <w:r w:rsidRPr="008C0EA2">
        <w:rPr>
          <w:rFonts w:cstheme="minorHAnsi"/>
          <w:sz w:val="24"/>
          <w:szCs w:val="24"/>
          <w:lang w:val="fr-CA"/>
        </w:rPr>
        <w:t>D</w:t>
      </w:r>
      <w:r w:rsidR="008C0EA2" w:rsidRPr="008C0EA2">
        <w:rPr>
          <w:rFonts w:cstheme="minorHAnsi"/>
          <w:sz w:val="24"/>
          <w:szCs w:val="24"/>
          <w:lang w:val="fr-CA"/>
        </w:rPr>
        <w:t>ep</w:t>
      </w:r>
      <w:r w:rsidR="008C0EA2">
        <w:rPr>
          <w:rFonts w:cstheme="minorHAnsi"/>
          <w:sz w:val="24"/>
          <w:szCs w:val="24"/>
          <w:lang w:val="fr-CA"/>
        </w:rPr>
        <w:t>uis</w:t>
      </w:r>
      <w:r w:rsidRPr="008C0EA2">
        <w:rPr>
          <w:rFonts w:cstheme="minorHAnsi"/>
          <w:sz w:val="24"/>
          <w:szCs w:val="24"/>
          <w:lang w:val="fr-CA"/>
        </w:rPr>
        <w:t xml:space="preserve"> le séisme du 12 janvier 2010 jusqu’à aujourd’hui, la Compagnie de Jésus en Haïti (Les Jésuites), à travers ses différentes institutions et confrontée aux multiples contraintes liées à son histoire dans ce pays et à un environnement sociopolitique difficile, a réalisé plusieurs interventions à la suite de catastrophes naturelles majeures pour manifester sa solidarité envers les victimes. </w:t>
      </w:r>
      <w:r w:rsidRPr="00B55FFE">
        <w:rPr>
          <w:rFonts w:cstheme="minorHAnsi"/>
          <w:sz w:val="24"/>
          <w:szCs w:val="24"/>
          <w:lang w:val="fr-CA"/>
        </w:rPr>
        <w:t xml:space="preserve">Cette solidarité tient compte de l’homme dans toutes ses </w:t>
      </w:r>
      <w:proofErr w:type="gramStart"/>
      <w:r w:rsidRPr="00B55FFE">
        <w:rPr>
          <w:rFonts w:cstheme="minorHAnsi"/>
          <w:sz w:val="24"/>
          <w:szCs w:val="24"/>
          <w:lang w:val="fr-CA"/>
        </w:rPr>
        <w:t>dimensions:</w:t>
      </w:r>
      <w:proofErr w:type="gramEnd"/>
      <w:r w:rsidRPr="00B55FFE">
        <w:rPr>
          <w:rFonts w:cstheme="minorHAnsi"/>
          <w:sz w:val="24"/>
          <w:szCs w:val="24"/>
          <w:lang w:val="fr-CA"/>
        </w:rPr>
        <w:t xml:space="preserve"> physique, psychologique, sociale, spirituelle etc. </w:t>
      </w:r>
      <w:r w:rsidR="005610D7" w:rsidRPr="00B55FFE">
        <w:rPr>
          <w:rFonts w:cstheme="minorHAnsi"/>
          <w:sz w:val="24"/>
          <w:szCs w:val="24"/>
          <w:lang w:val="fr-CA"/>
        </w:rPr>
        <w:t>Bref elle</w:t>
      </w:r>
      <w:r w:rsidRPr="00B55FFE">
        <w:rPr>
          <w:rFonts w:cstheme="minorHAnsi"/>
          <w:sz w:val="24"/>
          <w:szCs w:val="24"/>
          <w:lang w:val="fr-CA"/>
        </w:rPr>
        <w:t xml:space="preserve"> est en train d’accumuler une certaine expérience dans les réponses post-catastrophe naturelle en Haïti.</w:t>
      </w:r>
    </w:p>
    <w:p w14:paraId="79D5F156" w14:textId="0A800F08" w:rsidR="006E5EB3" w:rsidRPr="00B55FFE" w:rsidRDefault="006E5EB3" w:rsidP="001E0E56">
      <w:pPr>
        <w:spacing w:line="276" w:lineRule="auto"/>
        <w:jc w:val="both"/>
        <w:rPr>
          <w:rFonts w:cstheme="minorHAnsi"/>
          <w:sz w:val="24"/>
          <w:szCs w:val="24"/>
          <w:lang w:val="fr-CA"/>
        </w:rPr>
      </w:pPr>
      <w:r w:rsidRPr="005610D7">
        <w:rPr>
          <w:rFonts w:cstheme="minorHAnsi"/>
          <w:sz w:val="24"/>
          <w:szCs w:val="24"/>
          <w:lang w:val="fr-CA"/>
        </w:rPr>
        <w:t xml:space="preserve">Après le cyclone Matthew, les Jésuites et leurs collaborateurs ont géré un projet de construction de </w:t>
      </w:r>
      <w:r w:rsidR="005328BC" w:rsidRPr="005610D7">
        <w:rPr>
          <w:rFonts w:cstheme="minorHAnsi"/>
          <w:sz w:val="24"/>
          <w:szCs w:val="24"/>
          <w:lang w:val="fr-CA"/>
        </w:rPr>
        <w:t>logements dans</w:t>
      </w:r>
      <w:r w:rsidRPr="005610D7">
        <w:rPr>
          <w:rFonts w:cstheme="minorHAnsi"/>
          <w:sz w:val="24"/>
          <w:szCs w:val="24"/>
          <w:lang w:val="fr-CA"/>
        </w:rPr>
        <w:t xml:space="preserve"> les Départements du Sud et de la </w:t>
      </w:r>
      <w:proofErr w:type="spellStart"/>
      <w:r w:rsidR="005328BC" w:rsidRPr="005610D7">
        <w:rPr>
          <w:rFonts w:cstheme="minorHAnsi"/>
          <w:sz w:val="24"/>
          <w:szCs w:val="24"/>
          <w:lang w:val="fr-CA"/>
        </w:rPr>
        <w:t>Grande’Anse</w:t>
      </w:r>
      <w:proofErr w:type="spellEnd"/>
      <w:r w:rsidR="005328BC" w:rsidRPr="005610D7">
        <w:rPr>
          <w:rFonts w:cstheme="minorHAnsi"/>
          <w:sz w:val="24"/>
          <w:szCs w:val="24"/>
          <w:lang w:val="fr-CA"/>
        </w:rPr>
        <w:t>. Le</w:t>
      </w:r>
      <w:r w:rsidRPr="005610D7">
        <w:rPr>
          <w:rFonts w:cstheme="minorHAnsi"/>
          <w:sz w:val="24"/>
          <w:szCs w:val="24"/>
          <w:lang w:val="fr-CA"/>
        </w:rPr>
        <w:t xml:space="preserve"> projet s’est déroulé dans un contexte socio-économique, politique, institutionnel favorable à la mise en œuvre de ses activités.</w:t>
      </w:r>
      <w:r w:rsidR="005610D7" w:rsidRPr="005610D7">
        <w:rPr>
          <w:rFonts w:cstheme="minorHAnsi"/>
          <w:sz w:val="24"/>
          <w:szCs w:val="24"/>
          <w:lang w:val="fr-CA"/>
        </w:rPr>
        <w:t xml:space="preserve"> </w:t>
      </w:r>
      <w:r w:rsidRPr="005610D7">
        <w:rPr>
          <w:rFonts w:cstheme="minorHAnsi"/>
          <w:sz w:val="24"/>
          <w:szCs w:val="24"/>
          <w:lang w:val="fr-CA"/>
        </w:rPr>
        <w:t>Le bilan des activités du projet a accusé une performance élevée soit la construction de cent trois (</w:t>
      </w:r>
      <w:r w:rsidR="005328BC" w:rsidRPr="005610D7">
        <w:rPr>
          <w:rFonts w:cstheme="minorHAnsi"/>
          <w:sz w:val="24"/>
          <w:szCs w:val="24"/>
          <w:lang w:val="fr-CA"/>
        </w:rPr>
        <w:t>103) maisons parasismiques</w:t>
      </w:r>
      <w:r w:rsidRPr="005610D7">
        <w:rPr>
          <w:rFonts w:cstheme="minorHAnsi"/>
          <w:sz w:val="24"/>
          <w:szCs w:val="24"/>
          <w:lang w:val="fr-CA"/>
        </w:rPr>
        <w:t xml:space="preserve"> et anticycloniques pour des familles vulnérables, sans logement, victimes de l’Ouragan Matthew. </w:t>
      </w:r>
      <w:r w:rsidRPr="00B55FFE">
        <w:rPr>
          <w:rFonts w:cstheme="minorHAnsi"/>
          <w:sz w:val="24"/>
          <w:szCs w:val="24"/>
          <w:lang w:val="fr-CA"/>
        </w:rPr>
        <w:t>Ils ont eu accès à une vingtaine de séances de formation en promotion sociale, récupération psychologique, santé préventive, risques et désastres. Tout ce dispositif a été enrobé d’une enveloppe d’encadrement technique incluant des visites d’échanges entre pairs, une cascade de réunions, une pléiade de visites de suivi et de supervision et de nombreuses séances de réflexions collectives.</w:t>
      </w:r>
    </w:p>
    <w:p w14:paraId="1F985818" w14:textId="77777777"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t xml:space="preserve">Ce projet a été mis en œuvre par une équipe constituée de quatre professionnels, sélectionnés localement à partir des ressources humaines disponibles : deux (2) ingénieurs civils et deux (2) promoteurs. Les critères de sélection retenus par le bureau ont été scrupuleusement respectés : </w:t>
      </w:r>
    </w:p>
    <w:p w14:paraId="32786145" w14:textId="1AD24191" w:rsidR="006E5EB3" w:rsidRPr="00127595" w:rsidRDefault="006E5EB3" w:rsidP="00127595">
      <w:pPr>
        <w:pStyle w:val="Paragrafoelenco"/>
        <w:numPr>
          <w:ilvl w:val="0"/>
          <w:numId w:val="12"/>
        </w:numPr>
        <w:spacing w:line="276" w:lineRule="auto"/>
        <w:jc w:val="both"/>
        <w:rPr>
          <w:rFonts w:cstheme="minorHAnsi"/>
          <w:sz w:val="24"/>
          <w:szCs w:val="24"/>
          <w:lang w:val="es-ES"/>
        </w:rPr>
      </w:pPr>
      <w:r w:rsidRPr="00127595">
        <w:rPr>
          <w:rFonts w:cstheme="minorHAnsi"/>
          <w:sz w:val="24"/>
          <w:szCs w:val="24"/>
          <w:lang w:val="es-ES"/>
        </w:rPr>
        <w:t>Être victime de l’Ouragan Matthew</w:t>
      </w:r>
    </w:p>
    <w:p w14:paraId="4F3851A8" w14:textId="42029A5B" w:rsidR="006E5EB3" w:rsidRPr="00127595" w:rsidRDefault="006E5EB3" w:rsidP="00127595">
      <w:pPr>
        <w:pStyle w:val="Paragrafoelenco"/>
        <w:numPr>
          <w:ilvl w:val="0"/>
          <w:numId w:val="12"/>
        </w:numPr>
        <w:spacing w:line="276" w:lineRule="auto"/>
        <w:jc w:val="both"/>
        <w:rPr>
          <w:rFonts w:cstheme="minorHAnsi"/>
          <w:sz w:val="24"/>
          <w:szCs w:val="24"/>
          <w:lang w:val="fr-CA"/>
        </w:rPr>
      </w:pPr>
      <w:r w:rsidRPr="00127595">
        <w:rPr>
          <w:rFonts w:cstheme="minorHAnsi"/>
          <w:sz w:val="24"/>
          <w:szCs w:val="24"/>
          <w:lang w:val="fr-CA"/>
        </w:rPr>
        <w:t>Faire partie des personnes sans assistance, avec des conditions de vie très difficiles</w:t>
      </w:r>
    </w:p>
    <w:p w14:paraId="3EA17FB6" w14:textId="63011D2E" w:rsidR="006E5EB3" w:rsidRPr="00127595" w:rsidRDefault="006E5EB3" w:rsidP="00127595">
      <w:pPr>
        <w:pStyle w:val="Paragrafoelenco"/>
        <w:numPr>
          <w:ilvl w:val="0"/>
          <w:numId w:val="12"/>
        </w:numPr>
        <w:spacing w:line="276" w:lineRule="auto"/>
        <w:jc w:val="both"/>
        <w:rPr>
          <w:rFonts w:cstheme="minorHAnsi"/>
          <w:sz w:val="24"/>
          <w:szCs w:val="24"/>
          <w:lang w:val="fr-CA"/>
        </w:rPr>
      </w:pPr>
      <w:r w:rsidRPr="00127595">
        <w:rPr>
          <w:rFonts w:cstheme="minorHAnsi"/>
          <w:sz w:val="24"/>
          <w:szCs w:val="24"/>
          <w:lang w:val="fr-CA"/>
        </w:rPr>
        <w:t>Habiter la zone d’intervention du projet</w:t>
      </w:r>
    </w:p>
    <w:p w14:paraId="54AD2F40" w14:textId="6E38F86F" w:rsidR="006E5EB3" w:rsidRPr="00127595" w:rsidRDefault="006E5EB3" w:rsidP="00127595">
      <w:pPr>
        <w:pStyle w:val="Paragrafoelenco"/>
        <w:numPr>
          <w:ilvl w:val="0"/>
          <w:numId w:val="12"/>
        </w:numPr>
        <w:spacing w:line="276" w:lineRule="auto"/>
        <w:jc w:val="both"/>
        <w:rPr>
          <w:rFonts w:cstheme="minorHAnsi"/>
          <w:sz w:val="24"/>
          <w:szCs w:val="24"/>
          <w:lang w:val="fr-CA"/>
        </w:rPr>
      </w:pPr>
      <w:r w:rsidRPr="00127595">
        <w:rPr>
          <w:rFonts w:cstheme="minorHAnsi"/>
          <w:sz w:val="24"/>
          <w:szCs w:val="24"/>
          <w:lang w:val="fr-CA"/>
        </w:rPr>
        <w:t>Disposer du titre de propriété du terrain</w:t>
      </w:r>
    </w:p>
    <w:p w14:paraId="12FA84B1" w14:textId="3DBB4482" w:rsidR="006E5EB3" w:rsidRPr="00127595" w:rsidRDefault="005610D7" w:rsidP="00127595">
      <w:pPr>
        <w:pStyle w:val="Paragrafoelenco"/>
        <w:numPr>
          <w:ilvl w:val="0"/>
          <w:numId w:val="12"/>
        </w:numPr>
        <w:spacing w:line="276" w:lineRule="auto"/>
        <w:jc w:val="both"/>
        <w:rPr>
          <w:rFonts w:cstheme="minorHAnsi"/>
          <w:sz w:val="24"/>
          <w:szCs w:val="24"/>
          <w:lang w:val="fr-CA"/>
        </w:rPr>
      </w:pPr>
      <w:r w:rsidRPr="00127595">
        <w:rPr>
          <w:rFonts w:cstheme="minorHAnsi"/>
          <w:sz w:val="24"/>
          <w:szCs w:val="24"/>
          <w:lang w:val="fr-CA"/>
        </w:rPr>
        <w:t>Être</w:t>
      </w:r>
      <w:r w:rsidR="006E5EB3" w:rsidRPr="00127595">
        <w:rPr>
          <w:rFonts w:cstheme="minorHAnsi"/>
          <w:sz w:val="24"/>
          <w:szCs w:val="24"/>
          <w:lang w:val="fr-CA"/>
        </w:rPr>
        <w:t xml:space="preserve"> en mesure de donner la participation demandée par la direction du projet. </w:t>
      </w:r>
    </w:p>
    <w:p w14:paraId="2FC136FE" w14:textId="358A8555"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lastRenderedPageBreak/>
        <w:t>Le projet a construit 103 maisons réparties sur sept (7) communes et quatorze (14) localités en trois phases</w:t>
      </w:r>
      <w:r w:rsidR="002E5FEF" w:rsidRPr="00B55FFE">
        <w:rPr>
          <w:rFonts w:cstheme="minorHAnsi"/>
          <w:sz w:val="24"/>
          <w:szCs w:val="24"/>
          <w:lang w:val="fr-CA"/>
        </w:rPr>
        <w:t xml:space="preserve"> : La</w:t>
      </w:r>
      <w:r w:rsidRPr="00B55FFE">
        <w:rPr>
          <w:rFonts w:cstheme="minorHAnsi"/>
          <w:sz w:val="24"/>
          <w:szCs w:val="24"/>
          <w:lang w:val="fr-CA"/>
        </w:rPr>
        <w:t xml:space="preserve"> première phase avec 15 maisons construites, la deuxième phase avec </w:t>
      </w:r>
      <w:r w:rsidR="009D687E" w:rsidRPr="00B55FFE">
        <w:rPr>
          <w:rFonts w:cstheme="minorHAnsi"/>
          <w:sz w:val="24"/>
          <w:szCs w:val="24"/>
          <w:lang w:val="fr-CA"/>
        </w:rPr>
        <w:t>30 maisons</w:t>
      </w:r>
      <w:r w:rsidRPr="00B55FFE">
        <w:rPr>
          <w:rFonts w:cstheme="minorHAnsi"/>
          <w:sz w:val="24"/>
          <w:szCs w:val="24"/>
          <w:lang w:val="fr-CA"/>
        </w:rPr>
        <w:t>, la troisième phase avec 58 maisons.</w:t>
      </w:r>
    </w:p>
    <w:p w14:paraId="22678D0F" w14:textId="77777777"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t>Par ailleurs, d’autres Jésuites de la Commission, dans le cadre de leurs engagements apostoliques respectifs, ont réalisé avec succès par le passé des projets de construction de logements. Une certaine expertise est en train de se mettre en place dans ce domaine au sein de la Compagnie de Jésus en Haïti ; pays fragile et exposé constamment aux catastrophes naturelles : cyclones, ouragans, tempêtes tropicales, glissements de terrain, tremblements de terre, etc. Cette vulnérabilité se trouve aggravée par le phénomène du réchauffement climatique.</w:t>
      </w:r>
    </w:p>
    <w:p w14:paraId="2240773C" w14:textId="6FA06678" w:rsidR="00F53B49" w:rsidRDefault="00F53B49" w:rsidP="008C0EA2">
      <w:pPr>
        <w:spacing w:line="276" w:lineRule="auto"/>
        <w:ind w:firstLine="708"/>
        <w:jc w:val="both"/>
        <w:rPr>
          <w:rFonts w:cstheme="minorHAnsi"/>
          <w:b/>
          <w:bCs/>
          <w:sz w:val="24"/>
          <w:szCs w:val="24"/>
          <w:lang w:val="fr-CA"/>
        </w:rPr>
      </w:pPr>
    </w:p>
    <w:p w14:paraId="77880C57" w14:textId="77777777" w:rsidR="00620238" w:rsidRDefault="00620238" w:rsidP="008C0EA2">
      <w:pPr>
        <w:spacing w:line="276" w:lineRule="auto"/>
        <w:ind w:firstLine="708"/>
        <w:jc w:val="both"/>
        <w:rPr>
          <w:rFonts w:cstheme="minorHAnsi"/>
          <w:b/>
          <w:bCs/>
          <w:sz w:val="24"/>
          <w:szCs w:val="24"/>
          <w:lang w:val="fr-CA"/>
        </w:rPr>
      </w:pPr>
    </w:p>
    <w:p w14:paraId="383DBD7A" w14:textId="2B4C1EA5" w:rsidR="006E5EB3" w:rsidRPr="008C0EA2" w:rsidRDefault="006E5EB3" w:rsidP="008C0EA2">
      <w:pPr>
        <w:spacing w:line="276" w:lineRule="auto"/>
        <w:ind w:firstLine="708"/>
        <w:jc w:val="both"/>
        <w:rPr>
          <w:rFonts w:cstheme="minorHAnsi"/>
          <w:b/>
          <w:bCs/>
          <w:sz w:val="24"/>
          <w:szCs w:val="24"/>
          <w:lang w:val="fr-CA"/>
        </w:rPr>
      </w:pPr>
      <w:r w:rsidRPr="008C0EA2">
        <w:rPr>
          <w:rFonts w:cstheme="minorHAnsi"/>
          <w:b/>
          <w:bCs/>
          <w:sz w:val="24"/>
          <w:szCs w:val="24"/>
          <w:lang w:val="fr-CA"/>
        </w:rPr>
        <w:t>IV. DESCRIPTION DES ZONES D’INTERVENTION</w:t>
      </w:r>
    </w:p>
    <w:p w14:paraId="339AB714" w14:textId="54401607" w:rsidR="006E5EB3" w:rsidRPr="005610D7" w:rsidRDefault="006E5EB3" w:rsidP="001E0E56">
      <w:pPr>
        <w:spacing w:line="276" w:lineRule="auto"/>
        <w:jc w:val="both"/>
        <w:rPr>
          <w:rFonts w:cstheme="minorHAnsi"/>
          <w:sz w:val="24"/>
          <w:szCs w:val="24"/>
          <w:lang w:val="fr-CA"/>
        </w:rPr>
      </w:pPr>
      <w:r w:rsidRPr="00B55FFE">
        <w:rPr>
          <w:rFonts w:cstheme="minorHAnsi"/>
          <w:sz w:val="24"/>
          <w:szCs w:val="24"/>
          <w:lang w:val="fr-CA"/>
        </w:rPr>
        <w:t xml:space="preserve">Quatre (4) zones prioritaires sont choisies par les Jésuites pour mettre en œuvre ce projet de construction de logements et d’accompagnement au bénéfice des familles sinistrées. Il s’agit, tel que mentionné plus haut, de la Commune de Ducis et la Section Communale de Sucrerie Henri dans le Département du Sud ; les Communes de </w:t>
      </w:r>
      <w:proofErr w:type="spellStart"/>
      <w:r w:rsidRPr="00B55FFE">
        <w:rPr>
          <w:rFonts w:cstheme="minorHAnsi"/>
          <w:sz w:val="24"/>
          <w:szCs w:val="24"/>
          <w:lang w:val="fr-CA"/>
        </w:rPr>
        <w:t>Pestel</w:t>
      </w:r>
      <w:proofErr w:type="spellEnd"/>
      <w:r w:rsidRPr="00B55FFE">
        <w:rPr>
          <w:rFonts w:cstheme="minorHAnsi"/>
          <w:sz w:val="24"/>
          <w:szCs w:val="24"/>
          <w:lang w:val="fr-CA"/>
        </w:rPr>
        <w:t xml:space="preserve"> et de Corail dans le Département de la </w:t>
      </w:r>
      <w:proofErr w:type="spellStart"/>
      <w:r w:rsidRPr="00B55FFE">
        <w:rPr>
          <w:rFonts w:cstheme="minorHAnsi"/>
          <w:sz w:val="24"/>
          <w:szCs w:val="24"/>
          <w:lang w:val="fr-CA"/>
        </w:rPr>
        <w:t>Grande‘Anse</w:t>
      </w:r>
      <w:proofErr w:type="spellEnd"/>
      <w:r w:rsidRPr="00B55FFE">
        <w:rPr>
          <w:rFonts w:cstheme="minorHAnsi"/>
          <w:sz w:val="24"/>
          <w:szCs w:val="24"/>
          <w:lang w:val="fr-CA"/>
        </w:rPr>
        <w:t xml:space="preserve">. </w:t>
      </w:r>
      <w:r w:rsidRPr="005610D7">
        <w:rPr>
          <w:rFonts w:cstheme="minorHAnsi"/>
          <w:sz w:val="24"/>
          <w:szCs w:val="24"/>
          <w:lang w:val="fr-CA"/>
        </w:rPr>
        <w:t>Les principales caractéristiques démographiques, économiques, politiques, sociales, culturelles etc. de ces zones seront étudiées avec soin avant nos interventions sur le terrain.</w:t>
      </w:r>
      <w:r w:rsidR="005610D7" w:rsidRPr="005610D7">
        <w:rPr>
          <w:rFonts w:cstheme="minorHAnsi"/>
          <w:sz w:val="24"/>
          <w:szCs w:val="24"/>
          <w:lang w:val="fr-CA"/>
        </w:rPr>
        <w:t xml:space="preserve"> </w:t>
      </w:r>
      <w:r w:rsidRPr="005610D7">
        <w:rPr>
          <w:rFonts w:cstheme="minorHAnsi"/>
          <w:sz w:val="24"/>
          <w:szCs w:val="24"/>
          <w:lang w:val="fr-CA"/>
        </w:rPr>
        <w:t>Cependant, suivant l’évolution du projet dans l’espace et le temps, des interventions pourront être envisagées, si besoin est, dans d’autres localités de ces deux départements.</w:t>
      </w:r>
    </w:p>
    <w:p w14:paraId="516E583A" w14:textId="5D181792" w:rsidR="006E5EB3" w:rsidRPr="00B55FFE" w:rsidRDefault="006E5EB3" w:rsidP="001E0E56">
      <w:pPr>
        <w:spacing w:line="276" w:lineRule="auto"/>
        <w:jc w:val="both"/>
        <w:rPr>
          <w:rFonts w:cstheme="minorHAnsi"/>
          <w:sz w:val="24"/>
          <w:szCs w:val="24"/>
          <w:lang w:val="fr-CA"/>
        </w:rPr>
      </w:pPr>
      <w:r w:rsidRPr="005610D7">
        <w:rPr>
          <w:rFonts w:cstheme="minorHAnsi"/>
          <w:sz w:val="24"/>
          <w:szCs w:val="24"/>
          <w:lang w:val="fr-CA"/>
        </w:rPr>
        <w:t>a)</w:t>
      </w:r>
      <w:r w:rsidR="005610D7" w:rsidRPr="005610D7">
        <w:rPr>
          <w:rFonts w:cstheme="minorHAnsi"/>
          <w:sz w:val="24"/>
          <w:szCs w:val="24"/>
          <w:lang w:val="fr-CA"/>
        </w:rPr>
        <w:t xml:space="preserve"> Ancien Quartier</w:t>
      </w:r>
      <w:r w:rsidRPr="005610D7">
        <w:rPr>
          <w:rFonts w:cstheme="minorHAnsi"/>
          <w:sz w:val="24"/>
          <w:szCs w:val="24"/>
          <w:lang w:val="fr-CA"/>
        </w:rPr>
        <w:t xml:space="preserve"> de la Commune </w:t>
      </w:r>
      <w:r w:rsidR="005610D7" w:rsidRPr="005610D7">
        <w:rPr>
          <w:rFonts w:cstheme="minorHAnsi"/>
          <w:sz w:val="24"/>
          <w:szCs w:val="24"/>
          <w:lang w:val="fr-CA"/>
        </w:rPr>
        <w:t xml:space="preserve">de </w:t>
      </w:r>
      <w:proofErr w:type="spellStart"/>
      <w:r w:rsidR="005610D7" w:rsidRPr="005610D7">
        <w:rPr>
          <w:rFonts w:cstheme="minorHAnsi"/>
          <w:sz w:val="24"/>
          <w:szCs w:val="24"/>
          <w:lang w:val="fr-CA"/>
        </w:rPr>
        <w:t>Torbeck</w:t>
      </w:r>
      <w:proofErr w:type="spellEnd"/>
      <w:r w:rsidRPr="005610D7">
        <w:rPr>
          <w:rFonts w:cstheme="minorHAnsi"/>
          <w:sz w:val="24"/>
          <w:szCs w:val="24"/>
          <w:lang w:val="fr-CA"/>
        </w:rPr>
        <w:t xml:space="preserve">, élevé au rang de Commune par un Arrêté présidentiel en date du 25 mars 2021, </w:t>
      </w:r>
      <w:r w:rsidRPr="00C913C7">
        <w:rPr>
          <w:rFonts w:cstheme="minorHAnsi"/>
          <w:b/>
          <w:bCs/>
          <w:sz w:val="24"/>
          <w:szCs w:val="24"/>
          <w:lang w:val="fr-CA"/>
        </w:rPr>
        <w:t>Ducis</w:t>
      </w:r>
      <w:r w:rsidRPr="005610D7">
        <w:rPr>
          <w:rFonts w:cstheme="minorHAnsi"/>
          <w:sz w:val="24"/>
          <w:szCs w:val="24"/>
          <w:lang w:val="fr-CA"/>
        </w:rPr>
        <w:t xml:space="preserve"> comprend en 2021 une population totale estimée à 6,500 habitants. </w:t>
      </w:r>
      <w:r w:rsidRPr="00B55FFE">
        <w:rPr>
          <w:rFonts w:cstheme="minorHAnsi"/>
          <w:sz w:val="24"/>
          <w:szCs w:val="24"/>
          <w:lang w:val="fr-CA"/>
        </w:rPr>
        <w:t xml:space="preserve">Environ 80% de cette population s'adonnent à l'agriculture. Cette dernière reste donc l’activité économique dominante de la zone. La Commune de Ducis comprend également un centre urbain d’une superficie de 0,67 km2 et peuplé de 2150 personnes réparties dans environ 420 ménages. </w:t>
      </w:r>
      <w:r w:rsidRPr="005610D7">
        <w:rPr>
          <w:rFonts w:cstheme="minorHAnsi"/>
          <w:sz w:val="24"/>
          <w:szCs w:val="24"/>
          <w:lang w:val="fr-CA"/>
        </w:rPr>
        <w:t>La population rurale est estimée à environ 4,350 et répartie dans les</w:t>
      </w:r>
      <w:r w:rsidR="005610D7" w:rsidRPr="005610D7">
        <w:rPr>
          <w:rFonts w:cstheme="minorHAnsi"/>
          <w:sz w:val="24"/>
          <w:szCs w:val="24"/>
          <w:lang w:val="fr-CA"/>
        </w:rPr>
        <w:t xml:space="preserve"> </w:t>
      </w:r>
      <w:r w:rsidRPr="005610D7">
        <w:rPr>
          <w:rFonts w:cstheme="minorHAnsi"/>
          <w:sz w:val="24"/>
          <w:szCs w:val="24"/>
          <w:lang w:val="fr-CA"/>
        </w:rPr>
        <w:t xml:space="preserve">Sections Communales </w:t>
      </w:r>
      <w:proofErr w:type="gramStart"/>
      <w:r w:rsidRPr="005610D7">
        <w:rPr>
          <w:rFonts w:cstheme="minorHAnsi"/>
          <w:sz w:val="24"/>
          <w:szCs w:val="24"/>
          <w:lang w:val="fr-CA"/>
        </w:rPr>
        <w:t>suivantes:</w:t>
      </w:r>
      <w:proofErr w:type="gramEnd"/>
      <w:r w:rsidRPr="005610D7">
        <w:rPr>
          <w:rFonts w:cstheme="minorHAnsi"/>
          <w:sz w:val="24"/>
          <w:szCs w:val="24"/>
          <w:lang w:val="fr-CA"/>
        </w:rPr>
        <w:t xml:space="preserve"> Dubreuil, Solon, Moreau. </w:t>
      </w:r>
      <w:r w:rsidRPr="00B55FFE">
        <w:rPr>
          <w:rFonts w:cstheme="minorHAnsi"/>
          <w:sz w:val="24"/>
          <w:szCs w:val="24"/>
          <w:lang w:val="fr-CA"/>
        </w:rPr>
        <w:t xml:space="preserve">Ducis reste l’une des communes du Département du Sud les plus frappées par le séisme. La grande majorité des maisons sont détruites ou endommagées. On a dénombré plus d’une </w:t>
      </w:r>
      <w:r w:rsidRPr="00B55FFE">
        <w:rPr>
          <w:rFonts w:cstheme="minorHAnsi"/>
          <w:sz w:val="24"/>
          <w:szCs w:val="24"/>
          <w:lang w:val="fr-CA"/>
        </w:rPr>
        <w:lastRenderedPageBreak/>
        <w:t>centaine de morts et un grand nombre de disparus. L’</w:t>
      </w:r>
      <w:proofErr w:type="spellStart"/>
      <w:r w:rsidRPr="00B55FFE">
        <w:rPr>
          <w:rFonts w:cstheme="minorHAnsi"/>
          <w:sz w:val="24"/>
          <w:szCs w:val="24"/>
          <w:lang w:val="fr-CA"/>
        </w:rPr>
        <w:t>Eglise</w:t>
      </w:r>
      <w:proofErr w:type="spellEnd"/>
      <w:r w:rsidRPr="00B55FFE">
        <w:rPr>
          <w:rFonts w:cstheme="minorHAnsi"/>
          <w:sz w:val="24"/>
          <w:szCs w:val="24"/>
          <w:lang w:val="fr-CA"/>
        </w:rPr>
        <w:t xml:space="preserve"> paroissiale et toutes les infrastructures scolaires et sanitaires sont détruites ou sérieusement endommagées.</w:t>
      </w:r>
    </w:p>
    <w:p w14:paraId="113B7A5F" w14:textId="77777777"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t xml:space="preserve">b) </w:t>
      </w:r>
      <w:r w:rsidRPr="00C913C7">
        <w:rPr>
          <w:rFonts w:cstheme="minorHAnsi"/>
          <w:b/>
          <w:bCs/>
          <w:sz w:val="24"/>
          <w:szCs w:val="24"/>
          <w:lang w:val="fr-CA"/>
        </w:rPr>
        <w:t>Sucrerie-Henri</w:t>
      </w:r>
      <w:r w:rsidRPr="00B55FFE">
        <w:rPr>
          <w:rFonts w:cstheme="minorHAnsi"/>
          <w:sz w:val="24"/>
          <w:szCs w:val="24"/>
          <w:lang w:val="fr-CA"/>
        </w:rPr>
        <w:t xml:space="preserve"> est une Section Communale de la Commune de Saint-Louis-du-Sud. Sa population est estimée à environ 6,300 habitants vivant sur une superficie de 18km283 et répartie dans plus de 1050 ménages. </w:t>
      </w:r>
      <w:proofErr w:type="spellStart"/>
      <w:r w:rsidRPr="00B55FFE">
        <w:rPr>
          <w:rFonts w:cstheme="minorHAnsi"/>
          <w:sz w:val="24"/>
          <w:szCs w:val="24"/>
          <w:lang w:val="fr-CA"/>
        </w:rPr>
        <w:t>Eloignée</w:t>
      </w:r>
      <w:proofErr w:type="spellEnd"/>
      <w:r w:rsidRPr="00B55FFE">
        <w:rPr>
          <w:rFonts w:cstheme="minorHAnsi"/>
          <w:sz w:val="24"/>
          <w:szCs w:val="24"/>
          <w:lang w:val="fr-CA"/>
        </w:rPr>
        <w:t xml:space="preserve"> de la Nationale No 3, la petite voie qui y mène est en terre battue. La pauvreté se lit sur les visages. Plus de la moitié de la population </w:t>
      </w:r>
      <w:proofErr w:type="gramStart"/>
      <w:r w:rsidRPr="00B55FFE">
        <w:rPr>
          <w:rFonts w:cstheme="minorHAnsi"/>
          <w:sz w:val="24"/>
          <w:szCs w:val="24"/>
          <w:lang w:val="fr-CA"/>
        </w:rPr>
        <w:t>a</w:t>
      </w:r>
      <w:proofErr w:type="gramEnd"/>
      <w:r w:rsidRPr="00B55FFE">
        <w:rPr>
          <w:rFonts w:cstheme="minorHAnsi"/>
          <w:sz w:val="24"/>
          <w:szCs w:val="24"/>
          <w:lang w:val="fr-CA"/>
        </w:rPr>
        <w:t xml:space="preserve"> moins de 18 ans. L’activité qui occupe plus de 88% de cette la population reste </w:t>
      </w:r>
      <w:proofErr w:type="gramStart"/>
      <w:r w:rsidRPr="00B55FFE">
        <w:rPr>
          <w:rFonts w:cstheme="minorHAnsi"/>
          <w:sz w:val="24"/>
          <w:szCs w:val="24"/>
          <w:lang w:val="fr-CA"/>
        </w:rPr>
        <w:t>l’agriculture;</w:t>
      </w:r>
      <w:proofErr w:type="gramEnd"/>
      <w:r w:rsidRPr="00B55FFE">
        <w:rPr>
          <w:rFonts w:cstheme="minorHAnsi"/>
          <w:sz w:val="24"/>
          <w:szCs w:val="24"/>
          <w:lang w:val="fr-CA"/>
        </w:rPr>
        <w:t xml:space="preserve"> les gens vivent avec un revenu incapable d’assurer une existence normale à une personne humaine. Plus d’une trentaine de morts sont recensées et autant de disparus. La majorité des maisons qui abritent les familles sont effondrées ou endommagées. L’</w:t>
      </w:r>
      <w:proofErr w:type="spellStart"/>
      <w:r w:rsidRPr="00B55FFE">
        <w:rPr>
          <w:rFonts w:cstheme="minorHAnsi"/>
          <w:sz w:val="24"/>
          <w:szCs w:val="24"/>
          <w:lang w:val="fr-CA"/>
        </w:rPr>
        <w:t>Eglise</w:t>
      </w:r>
      <w:proofErr w:type="spellEnd"/>
      <w:r w:rsidRPr="00B55FFE">
        <w:rPr>
          <w:rFonts w:cstheme="minorHAnsi"/>
          <w:sz w:val="24"/>
          <w:szCs w:val="24"/>
          <w:lang w:val="fr-CA"/>
        </w:rPr>
        <w:t xml:space="preserve"> paroissiale, les infrastructures scolaires et sanitaires sont inutilisables. Même les tombes du petit cimetière situé en face de l’église paroissiale, dans le petit centre urbain, ont subi des dommages.</w:t>
      </w:r>
    </w:p>
    <w:p w14:paraId="31D24510" w14:textId="7B4B8D9C" w:rsidR="006E5EB3" w:rsidRPr="00B55FFE" w:rsidRDefault="006E5EB3" w:rsidP="001E0E56">
      <w:pPr>
        <w:spacing w:line="276" w:lineRule="auto"/>
        <w:jc w:val="both"/>
        <w:rPr>
          <w:rFonts w:cstheme="minorHAnsi"/>
          <w:sz w:val="24"/>
          <w:szCs w:val="24"/>
          <w:lang w:val="fr-CA"/>
        </w:rPr>
      </w:pPr>
      <w:r w:rsidRPr="005610D7">
        <w:rPr>
          <w:rFonts w:cstheme="minorHAnsi"/>
          <w:sz w:val="24"/>
          <w:szCs w:val="24"/>
          <w:lang w:val="fr-CA"/>
        </w:rPr>
        <w:t xml:space="preserve">c) </w:t>
      </w:r>
      <w:proofErr w:type="spellStart"/>
      <w:r w:rsidRPr="00C913C7">
        <w:rPr>
          <w:rFonts w:cstheme="minorHAnsi"/>
          <w:b/>
          <w:bCs/>
          <w:sz w:val="24"/>
          <w:szCs w:val="24"/>
          <w:lang w:val="fr-CA"/>
        </w:rPr>
        <w:t>Pestel</w:t>
      </w:r>
      <w:proofErr w:type="spellEnd"/>
      <w:r w:rsidR="005610D7" w:rsidRPr="00C913C7">
        <w:rPr>
          <w:rFonts w:cstheme="minorHAnsi"/>
          <w:b/>
          <w:bCs/>
          <w:sz w:val="24"/>
          <w:szCs w:val="24"/>
          <w:lang w:val="fr-CA"/>
        </w:rPr>
        <w:t xml:space="preserve"> </w:t>
      </w:r>
      <w:r w:rsidRPr="005610D7">
        <w:rPr>
          <w:rFonts w:cstheme="minorHAnsi"/>
          <w:sz w:val="24"/>
          <w:szCs w:val="24"/>
          <w:lang w:val="fr-CA"/>
        </w:rPr>
        <w:t>est une Commune située dans le Département de la Grande Anse,</w:t>
      </w:r>
      <w:r w:rsidR="005610D7">
        <w:rPr>
          <w:rFonts w:cstheme="minorHAnsi"/>
          <w:sz w:val="24"/>
          <w:szCs w:val="24"/>
          <w:lang w:val="fr-CA"/>
        </w:rPr>
        <w:t xml:space="preserve"> </w:t>
      </w:r>
      <w:r w:rsidRPr="005610D7">
        <w:rPr>
          <w:rFonts w:cstheme="minorHAnsi"/>
          <w:sz w:val="24"/>
          <w:szCs w:val="24"/>
          <w:lang w:val="fr-CA"/>
        </w:rPr>
        <w:t>à</w:t>
      </w:r>
      <w:r w:rsidR="005610D7">
        <w:rPr>
          <w:rFonts w:cstheme="minorHAnsi"/>
          <w:sz w:val="24"/>
          <w:szCs w:val="24"/>
          <w:lang w:val="fr-CA"/>
        </w:rPr>
        <w:t xml:space="preserve"> </w:t>
      </w:r>
      <w:r w:rsidRPr="005610D7">
        <w:rPr>
          <w:rFonts w:cstheme="minorHAnsi"/>
          <w:sz w:val="24"/>
          <w:szCs w:val="24"/>
          <w:lang w:val="fr-CA"/>
        </w:rPr>
        <w:t>droite de la Route Nationale qui relie la ville des Cayes à</w:t>
      </w:r>
      <w:r w:rsidR="005610D7">
        <w:rPr>
          <w:rFonts w:cstheme="minorHAnsi"/>
          <w:sz w:val="24"/>
          <w:szCs w:val="24"/>
          <w:lang w:val="fr-CA"/>
        </w:rPr>
        <w:t xml:space="preserve"> </w:t>
      </w:r>
      <w:r w:rsidRPr="005610D7">
        <w:rPr>
          <w:rFonts w:cstheme="minorHAnsi"/>
          <w:sz w:val="24"/>
          <w:szCs w:val="24"/>
          <w:lang w:val="fr-CA"/>
        </w:rPr>
        <w:t xml:space="preserve">celle de Jérémie. </w:t>
      </w:r>
      <w:r w:rsidRPr="00B55FFE">
        <w:rPr>
          <w:rFonts w:cstheme="minorHAnsi"/>
          <w:sz w:val="24"/>
          <w:szCs w:val="24"/>
          <w:lang w:val="fr-CA"/>
        </w:rPr>
        <w:t>La commune est peuplée de 40 613 habitants répartis dans un centre urbain et six (6) Sections Communales :</w:t>
      </w:r>
    </w:p>
    <w:p w14:paraId="660E1CF3" w14:textId="77777777" w:rsidR="006145F3" w:rsidRPr="003911AF" w:rsidRDefault="006145F3" w:rsidP="00F53B49">
      <w:pPr>
        <w:pStyle w:val="Paragrafoelenco"/>
        <w:spacing w:after="0" w:line="240" w:lineRule="auto"/>
        <w:ind w:left="1070"/>
        <w:jc w:val="both"/>
        <w:rPr>
          <w:rFonts w:cstheme="minorHAnsi"/>
          <w:sz w:val="24"/>
          <w:szCs w:val="24"/>
          <w:lang w:val="fr-CA"/>
        </w:rPr>
      </w:pPr>
    </w:p>
    <w:p w14:paraId="6AB03347" w14:textId="4E351908"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1re section: Bernagousse</w:t>
      </w:r>
    </w:p>
    <w:p w14:paraId="04AC1B0A" w14:textId="2F353BAD"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2e section: Espère</w:t>
      </w:r>
    </w:p>
    <w:p w14:paraId="599605DB" w14:textId="52AB00E4"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3e section: Jean Bellune</w:t>
      </w:r>
    </w:p>
    <w:p w14:paraId="6B6B7760" w14:textId="36DD93BB"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 xml:space="preserve">4e </w:t>
      </w:r>
      <w:r w:rsidR="005328BC" w:rsidRPr="00127595">
        <w:rPr>
          <w:rFonts w:cstheme="minorHAnsi"/>
          <w:sz w:val="24"/>
          <w:szCs w:val="24"/>
          <w:lang w:val="es-ES"/>
        </w:rPr>
        <w:t>section: Tozia</w:t>
      </w:r>
    </w:p>
    <w:p w14:paraId="14CF8F65" w14:textId="692296ED"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5</w:t>
      </w:r>
      <w:r w:rsidR="005328BC" w:rsidRPr="00127595">
        <w:rPr>
          <w:rFonts w:cstheme="minorHAnsi"/>
          <w:sz w:val="24"/>
          <w:szCs w:val="24"/>
          <w:lang w:val="es-ES"/>
        </w:rPr>
        <w:t>e: Duchity</w:t>
      </w:r>
    </w:p>
    <w:p w14:paraId="79BCD05B" w14:textId="587BCCE3" w:rsidR="006E5EB3" w:rsidRPr="00127595" w:rsidRDefault="006E5EB3" w:rsidP="001E0E56">
      <w:pPr>
        <w:pStyle w:val="Paragrafoelenco"/>
        <w:numPr>
          <w:ilvl w:val="0"/>
          <w:numId w:val="7"/>
        </w:numPr>
        <w:spacing w:after="0" w:line="240" w:lineRule="auto"/>
        <w:jc w:val="both"/>
        <w:rPr>
          <w:rFonts w:cstheme="minorHAnsi"/>
          <w:sz w:val="24"/>
          <w:szCs w:val="24"/>
          <w:lang w:val="es-ES"/>
        </w:rPr>
      </w:pPr>
      <w:r w:rsidRPr="00127595">
        <w:rPr>
          <w:rFonts w:cstheme="minorHAnsi"/>
          <w:sz w:val="24"/>
          <w:szCs w:val="24"/>
          <w:lang w:val="es-ES"/>
        </w:rPr>
        <w:t>6e: Les Iles Cayemittes</w:t>
      </w:r>
    </w:p>
    <w:p w14:paraId="004EF2C5" w14:textId="77777777" w:rsidR="001E0E56" w:rsidRPr="00127595" w:rsidRDefault="001E0E56" w:rsidP="001E0E56">
      <w:pPr>
        <w:spacing w:after="0" w:line="240" w:lineRule="auto"/>
        <w:jc w:val="both"/>
        <w:rPr>
          <w:rFonts w:cstheme="minorHAnsi"/>
          <w:sz w:val="24"/>
          <w:szCs w:val="24"/>
          <w:lang w:val="es-ES"/>
        </w:rPr>
      </w:pPr>
    </w:p>
    <w:p w14:paraId="140FF44B" w14:textId="77777777"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t xml:space="preserve">Plus de 40 % de cette population </w:t>
      </w:r>
      <w:proofErr w:type="gramStart"/>
      <w:r w:rsidRPr="00B55FFE">
        <w:rPr>
          <w:rFonts w:cstheme="minorHAnsi"/>
          <w:sz w:val="24"/>
          <w:szCs w:val="24"/>
          <w:lang w:val="fr-CA"/>
        </w:rPr>
        <w:t>a</w:t>
      </w:r>
      <w:proofErr w:type="gramEnd"/>
      <w:r w:rsidRPr="00B55FFE">
        <w:rPr>
          <w:rFonts w:cstheme="minorHAnsi"/>
          <w:sz w:val="24"/>
          <w:szCs w:val="24"/>
          <w:lang w:val="fr-CA"/>
        </w:rPr>
        <w:t xml:space="preserve"> moins de 18 ans. Le centre urbain est peuplé de 6,000 habitants répartis dans près de 2,000 ménages et vivant sur une superficie de seulement 0km2 29. La grande majorité de la population vit donc dans les Sections Communales pauvres et difficiles d’accès. Située tout près de l’épicentre du tremblement de terre et très montagneuse, </w:t>
      </w:r>
      <w:proofErr w:type="spellStart"/>
      <w:r w:rsidRPr="00B55FFE">
        <w:rPr>
          <w:rFonts w:cstheme="minorHAnsi"/>
          <w:sz w:val="24"/>
          <w:szCs w:val="24"/>
          <w:lang w:val="fr-CA"/>
        </w:rPr>
        <w:t>Pestel</w:t>
      </w:r>
      <w:proofErr w:type="spellEnd"/>
      <w:r w:rsidRPr="00B55FFE">
        <w:rPr>
          <w:rFonts w:cstheme="minorHAnsi"/>
          <w:sz w:val="24"/>
          <w:szCs w:val="24"/>
          <w:lang w:val="fr-CA"/>
        </w:rPr>
        <w:t xml:space="preserve"> reste la Commune du Département de la Grande Anse et de tout le grand Sud la plus sévèrement frappée. Les violentes secousses provoquées par le séisme ont détruit la grande majorité des maisons et provoqué dans les montagnes des glissements de terrain qui ont emporté des personnes, du bétail et une bonne partie des récoltes.</w:t>
      </w:r>
    </w:p>
    <w:p w14:paraId="431B94A6" w14:textId="77777777" w:rsidR="006E5EB3" w:rsidRPr="00B55FFE" w:rsidRDefault="006E5EB3" w:rsidP="001E0E56">
      <w:pPr>
        <w:spacing w:line="276" w:lineRule="auto"/>
        <w:jc w:val="both"/>
        <w:rPr>
          <w:rFonts w:cstheme="minorHAnsi"/>
          <w:sz w:val="24"/>
          <w:szCs w:val="24"/>
          <w:lang w:val="fr-CA"/>
        </w:rPr>
      </w:pPr>
      <w:r w:rsidRPr="00B55FFE">
        <w:rPr>
          <w:rFonts w:cstheme="minorHAnsi"/>
          <w:sz w:val="24"/>
          <w:szCs w:val="24"/>
          <w:lang w:val="fr-CA"/>
        </w:rPr>
        <w:t xml:space="preserve">d) </w:t>
      </w:r>
      <w:r w:rsidRPr="005A6FC6">
        <w:rPr>
          <w:rFonts w:cstheme="minorHAnsi"/>
          <w:b/>
          <w:bCs/>
          <w:sz w:val="24"/>
          <w:szCs w:val="24"/>
          <w:lang w:val="fr-CA"/>
        </w:rPr>
        <w:t xml:space="preserve">Corail </w:t>
      </w:r>
    </w:p>
    <w:p w14:paraId="14226F03" w14:textId="2A05E5E2" w:rsidR="006E5EB3" w:rsidRPr="00127595" w:rsidRDefault="006E5EB3" w:rsidP="001E0E56">
      <w:pPr>
        <w:spacing w:line="276" w:lineRule="auto"/>
        <w:jc w:val="both"/>
        <w:rPr>
          <w:rFonts w:cstheme="minorHAnsi"/>
          <w:sz w:val="24"/>
          <w:szCs w:val="24"/>
          <w:lang w:val="es-ES"/>
        </w:rPr>
      </w:pPr>
      <w:r w:rsidRPr="005610D7">
        <w:rPr>
          <w:rFonts w:cstheme="minorHAnsi"/>
          <w:sz w:val="24"/>
          <w:szCs w:val="24"/>
          <w:lang w:val="fr-CA"/>
        </w:rPr>
        <w:lastRenderedPageBreak/>
        <w:t xml:space="preserve">La Commune est peuplée de 25 585 </w:t>
      </w:r>
      <w:r w:rsidR="005610D7" w:rsidRPr="005610D7">
        <w:rPr>
          <w:rFonts w:cstheme="minorHAnsi"/>
          <w:sz w:val="24"/>
          <w:szCs w:val="24"/>
          <w:lang w:val="fr-CA"/>
        </w:rPr>
        <w:t>habitants.  La</w:t>
      </w:r>
      <w:r w:rsidRPr="005610D7">
        <w:rPr>
          <w:rFonts w:cstheme="minorHAnsi"/>
          <w:sz w:val="24"/>
          <w:szCs w:val="24"/>
          <w:lang w:val="fr-CA"/>
        </w:rPr>
        <w:t xml:space="preserve"> paroisse Saint-Pierre à Corail a été fondée en 1799.La Commune est composée de 5 sections communales où vivent plus de 80% de la population totale. </w:t>
      </w:r>
      <w:r w:rsidRPr="00127595">
        <w:rPr>
          <w:rFonts w:cstheme="minorHAnsi"/>
          <w:sz w:val="24"/>
          <w:szCs w:val="24"/>
          <w:lang w:val="es-ES"/>
        </w:rPr>
        <w:t xml:space="preserve">Ce </w:t>
      </w:r>
      <w:r w:rsidR="005328BC" w:rsidRPr="00127595">
        <w:rPr>
          <w:rFonts w:cstheme="minorHAnsi"/>
          <w:sz w:val="24"/>
          <w:szCs w:val="24"/>
          <w:lang w:val="es-ES"/>
        </w:rPr>
        <w:t>sont:</w:t>
      </w:r>
    </w:p>
    <w:p w14:paraId="08097D3E" w14:textId="2C8EB2C7" w:rsidR="006E5EB3" w:rsidRPr="00127595" w:rsidRDefault="006E5EB3" w:rsidP="00127595">
      <w:pPr>
        <w:pStyle w:val="Paragrafoelenco"/>
        <w:numPr>
          <w:ilvl w:val="0"/>
          <w:numId w:val="13"/>
        </w:numPr>
        <w:spacing w:after="0" w:line="276" w:lineRule="auto"/>
        <w:jc w:val="both"/>
        <w:rPr>
          <w:rFonts w:cstheme="minorHAnsi"/>
          <w:sz w:val="24"/>
          <w:szCs w:val="24"/>
          <w:lang w:val="es-ES"/>
        </w:rPr>
      </w:pPr>
      <w:r w:rsidRPr="00127595">
        <w:rPr>
          <w:rFonts w:cstheme="minorHAnsi"/>
          <w:sz w:val="24"/>
          <w:szCs w:val="24"/>
          <w:lang w:val="es-ES"/>
        </w:rPr>
        <w:t>Duquillon</w:t>
      </w:r>
      <w:r w:rsidRPr="00127595">
        <w:rPr>
          <w:rFonts w:cstheme="minorHAnsi"/>
          <w:sz w:val="24"/>
          <w:szCs w:val="24"/>
          <w:lang w:val="es-ES"/>
        </w:rPr>
        <w:tab/>
      </w:r>
    </w:p>
    <w:p w14:paraId="6F165B02" w14:textId="7E66FA87" w:rsidR="006E5EB3" w:rsidRPr="00127595" w:rsidRDefault="006E5EB3" w:rsidP="00127595">
      <w:pPr>
        <w:pStyle w:val="Paragrafoelenco"/>
        <w:numPr>
          <w:ilvl w:val="0"/>
          <w:numId w:val="13"/>
        </w:numPr>
        <w:spacing w:after="0" w:line="276" w:lineRule="auto"/>
        <w:jc w:val="both"/>
        <w:rPr>
          <w:rFonts w:cstheme="minorHAnsi"/>
          <w:sz w:val="24"/>
          <w:szCs w:val="24"/>
          <w:lang w:val="es-ES"/>
        </w:rPr>
      </w:pPr>
      <w:r w:rsidRPr="00127595">
        <w:rPr>
          <w:rFonts w:cstheme="minorHAnsi"/>
          <w:sz w:val="24"/>
          <w:szCs w:val="24"/>
          <w:lang w:val="es-ES"/>
        </w:rPr>
        <w:t>Fonds-d'Icaque</w:t>
      </w:r>
    </w:p>
    <w:p w14:paraId="47AE515D" w14:textId="58C8CAA0" w:rsidR="006E5EB3" w:rsidRPr="00127595" w:rsidRDefault="006E5EB3" w:rsidP="00127595">
      <w:pPr>
        <w:pStyle w:val="Paragrafoelenco"/>
        <w:numPr>
          <w:ilvl w:val="0"/>
          <w:numId w:val="13"/>
        </w:numPr>
        <w:spacing w:after="0" w:line="276" w:lineRule="auto"/>
        <w:jc w:val="both"/>
        <w:rPr>
          <w:rFonts w:cstheme="minorHAnsi"/>
          <w:sz w:val="24"/>
          <w:szCs w:val="24"/>
          <w:lang w:val="es-ES"/>
        </w:rPr>
      </w:pPr>
      <w:r w:rsidRPr="00127595">
        <w:rPr>
          <w:rFonts w:cstheme="minorHAnsi"/>
          <w:sz w:val="24"/>
          <w:szCs w:val="24"/>
          <w:lang w:val="es-ES"/>
        </w:rPr>
        <w:t>Champy (Patte-large)</w:t>
      </w:r>
    </w:p>
    <w:p w14:paraId="1E2BAC0C" w14:textId="3F50EB30" w:rsidR="005610D7" w:rsidRPr="00B67221" w:rsidRDefault="006E5EB3" w:rsidP="0016697B">
      <w:pPr>
        <w:pStyle w:val="Paragrafoelenco"/>
        <w:numPr>
          <w:ilvl w:val="0"/>
          <w:numId w:val="13"/>
        </w:numPr>
        <w:spacing w:after="0" w:line="276" w:lineRule="auto"/>
        <w:jc w:val="both"/>
        <w:rPr>
          <w:rFonts w:cstheme="minorHAnsi"/>
          <w:sz w:val="24"/>
          <w:szCs w:val="24"/>
          <w:lang w:val="es-ES"/>
        </w:rPr>
      </w:pPr>
      <w:proofErr w:type="spellStart"/>
      <w:r w:rsidRPr="005610D7">
        <w:rPr>
          <w:rFonts w:cstheme="minorHAnsi"/>
          <w:sz w:val="24"/>
          <w:szCs w:val="24"/>
          <w:lang w:val="fr-CA"/>
        </w:rPr>
        <w:t>Chardonette</w:t>
      </w:r>
      <w:proofErr w:type="spellEnd"/>
      <w:r w:rsidR="005328BC">
        <w:rPr>
          <w:rFonts w:cstheme="minorHAnsi"/>
          <w:sz w:val="24"/>
          <w:szCs w:val="24"/>
          <w:lang w:val="fr-CA"/>
        </w:rPr>
        <w:t xml:space="preserve"> </w:t>
      </w:r>
      <w:r w:rsidRPr="005610D7">
        <w:rPr>
          <w:rFonts w:cstheme="minorHAnsi"/>
          <w:sz w:val="24"/>
          <w:szCs w:val="24"/>
          <w:lang w:val="fr-CA"/>
        </w:rPr>
        <w:t>Mouline</w:t>
      </w:r>
    </w:p>
    <w:p w14:paraId="121D71B3" w14:textId="77777777" w:rsidR="00B67221" w:rsidRPr="005610D7" w:rsidRDefault="00B67221" w:rsidP="00B67221">
      <w:pPr>
        <w:pStyle w:val="Paragrafoelenco"/>
        <w:spacing w:after="0" w:line="276" w:lineRule="auto"/>
        <w:ind w:left="1070"/>
        <w:jc w:val="both"/>
        <w:rPr>
          <w:rFonts w:cstheme="minorHAnsi"/>
          <w:sz w:val="24"/>
          <w:szCs w:val="24"/>
          <w:lang w:val="es-ES"/>
        </w:rPr>
      </w:pPr>
    </w:p>
    <w:p w14:paraId="6D159E70" w14:textId="1CE756A6" w:rsidR="006E5EB3" w:rsidRPr="00B55FFE" w:rsidRDefault="00B67221" w:rsidP="00B67221">
      <w:pPr>
        <w:spacing w:after="0" w:line="276" w:lineRule="auto"/>
        <w:jc w:val="both"/>
        <w:rPr>
          <w:rFonts w:cstheme="minorHAnsi"/>
          <w:sz w:val="24"/>
          <w:szCs w:val="24"/>
          <w:lang w:val="fr-CA"/>
        </w:rPr>
      </w:pPr>
      <w:r>
        <w:rPr>
          <w:rFonts w:cstheme="minorHAnsi"/>
          <w:sz w:val="24"/>
          <w:szCs w:val="24"/>
          <w:lang w:val="fr-CA"/>
        </w:rPr>
        <w:t>L</w:t>
      </w:r>
      <w:r w:rsidR="006E5EB3" w:rsidRPr="00B67221">
        <w:rPr>
          <w:rFonts w:cstheme="minorHAnsi"/>
          <w:sz w:val="24"/>
          <w:szCs w:val="24"/>
          <w:lang w:val="fr-CA"/>
        </w:rPr>
        <w:t xml:space="preserve">'économie locale repose sur la culture du cacao, du café, de la canne à sucre, du manioc, de la pêche. </w:t>
      </w:r>
      <w:r w:rsidR="006E5EB3" w:rsidRPr="00B55FFE">
        <w:rPr>
          <w:rFonts w:cstheme="minorHAnsi"/>
          <w:sz w:val="24"/>
          <w:szCs w:val="24"/>
          <w:lang w:val="fr-CA"/>
        </w:rPr>
        <w:t xml:space="preserve">La bauxite est extraite sur le territoire communal. </w:t>
      </w:r>
      <w:r w:rsidR="006E5EB3" w:rsidRPr="00B67221">
        <w:rPr>
          <w:rFonts w:cstheme="minorHAnsi"/>
          <w:sz w:val="24"/>
          <w:szCs w:val="24"/>
          <w:lang w:val="fr-CA"/>
        </w:rPr>
        <w:t>Corail figure parmi les</w:t>
      </w:r>
      <w:r w:rsidRPr="00B67221">
        <w:rPr>
          <w:rFonts w:cstheme="minorHAnsi"/>
          <w:sz w:val="24"/>
          <w:szCs w:val="24"/>
          <w:lang w:val="fr-CA"/>
        </w:rPr>
        <w:t xml:space="preserve"> </w:t>
      </w:r>
      <w:r w:rsidR="006E5EB3" w:rsidRPr="00B67221">
        <w:rPr>
          <w:rFonts w:cstheme="minorHAnsi"/>
          <w:sz w:val="24"/>
          <w:szCs w:val="24"/>
          <w:lang w:val="fr-CA"/>
        </w:rPr>
        <w:t xml:space="preserve">Communes les plus touchées du Département de la </w:t>
      </w:r>
      <w:proofErr w:type="spellStart"/>
      <w:r w:rsidR="006E5EB3" w:rsidRPr="00B67221">
        <w:rPr>
          <w:rFonts w:cstheme="minorHAnsi"/>
          <w:sz w:val="24"/>
          <w:szCs w:val="24"/>
          <w:lang w:val="fr-CA"/>
        </w:rPr>
        <w:t>Grande’Anse</w:t>
      </w:r>
      <w:proofErr w:type="spellEnd"/>
      <w:r w:rsidR="006E5EB3" w:rsidRPr="00B67221">
        <w:rPr>
          <w:rFonts w:cstheme="minorHAnsi"/>
          <w:sz w:val="24"/>
          <w:szCs w:val="24"/>
          <w:lang w:val="fr-CA"/>
        </w:rPr>
        <w:t xml:space="preserve">. </w:t>
      </w:r>
      <w:r w:rsidR="006E5EB3" w:rsidRPr="00B55FFE">
        <w:rPr>
          <w:rFonts w:cstheme="minorHAnsi"/>
          <w:sz w:val="24"/>
          <w:szCs w:val="24"/>
          <w:lang w:val="fr-CA"/>
        </w:rPr>
        <w:t>L’</w:t>
      </w:r>
      <w:proofErr w:type="spellStart"/>
      <w:r w:rsidR="006E5EB3" w:rsidRPr="00B55FFE">
        <w:rPr>
          <w:rFonts w:cstheme="minorHAnsi"/>
          <w:sz w:val="24"/>
          <w:szCs w:val="24"/>
          <w:lang w:val="fr-CA"/>
        </w:rPr>
        <w:t>Eglise</w:t>
      </w:r>
      <w:proofErr w:type="spellEnd"/>
      <w:r w:rsidR="006E5EB3" w:rsidRPr="00B55FFE">
        <w:rPr>
          <w:rFonts w:cstheme="minorHAnsi"/>
          <w:sz w:val="24"/>
          <w:szCs w:val="24"/>
          <w:lang w:val="fr-CA"/>
        </w:rPr>
        <w:t xml:space="preserve"> paroissiale et de nombreuses infrastructures scolaires, sanitaires etc. sont effondrées. </w:t>
      </w:r>
      <w:r w:rsidR="006E5EB3" w:rsidRPr="00B67221">
        <w:rPr>
          <w:rFonts w:cstheme="minorHAnsi"/>
          <w:sz w:val="24"/>
          <w:szCs w:val="24"/>
          <w:lang w:val="fr-CA"/>
        </w:rPr>
        <w:t xml:space="preserve">Les énormes glissements de terrain ont détruit une bonne partie des récoltes. </w:t>
      </w:r>
      <w:r w:rsidR="006E5EB3" w:rsidRPr="00B55FFE">
        <w:rPr>
          <w:rFonts w:cstheme="minorHAnsi"/>
          <w:sz w:val="24"/>
          <w:szCs w:val="24"/>
          <w:lang w:val="fr-CA"/>
        </w:rPr>
        <w:t>Un pourcentage significatif de maisons sont effondrées ou inutilisables.</w:t>
      </w:r>
    </w:p>
    <w:p w14:paraId="24E4C814" w14:textId="38EC3BD8" w:rsidR="005610D7" w:rsidRPr="00B55FFE" w:rsidRDefault="005610D7" w:rsidP="005610D7">
      <w:pPr>
        <w:spacing w:after="0" w:line="276" w:lineRule="auto"/>
        <w:jc w:val="both"/>
        <w:rPr>
          <w:rFonts w:cstheme="minorHAnsi"/>
          <w:sz w:val="24"/>
          <w:szCs w:val="24"/>
          <w:lang w:val="fr-CA"/>
        </w:rPr>
      </w:pPr>
    </w:p>
    <w:p w14:paraId="31782FD0" w14:textId="51BC48C2" w:rsidR="006E5EB3" w:rsidRDefault="008C0EA2" w:rsidP="008C0EA2">
      <w:pPr>
        <w:rPr>
          <w:b/>
          <w:bCs/>
          <w:lang w:val="fr-CA"/>
        </w:rPr>
      </w:pPr>
      <w:r>
        <w:rPr>
          <w:rFonts w:ascii="Arial" w:hAnsi="Arial" w:cs="Arial"/>
          <w:lang w:val="fr-CA"/>
        </w:rPr>
        <w:tab/>
      </w:r>
      <w:r w:rsidR="006E5EB3" w:rsidRPr="008C0EA2">
        <w:rPr>
          <w:b/>
          <w:bCs/>
          <w:lang w:val="fr-CA"/>
        </w:rPr>
        <w:t>V - CADRE LOGIQUE DU PROJET</w:t>
      </w:r>
    </w:p>
    <w:p w14:paraId="0F82033C" w14:textId="6CB536EE" w:rsidR="008C0EA2" w:rsidRPr="008C0EA2" w:rsidRDefault="008C0EA2" w:rsidP="008C0EA2">
      <w:pPr>
        <w:rPr>
          <w:b/>
          <w:bCs/>
          <w:lang w:val="fr-C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901"/>
        <w:gridCol w:w="2463"/>
        <w:gridCol w:w="1595"/>
        <w:gridCol w:w="1291"/>
      </w:tblGrid>
      <w:tr w:rsidR="0016697B" w:rsidRPr="006E5EB3" w14:paraId="447F2BBB" w14:textId="77777777" w:rsidTr="007362D1">
        <w:tc>
          <w:tcPr>
            <w:tcW w:w="829" w:type="pct"/>
          </w:tcPr>
          <w:p w14:paraId="3713C106" w14:textId="467E281F" w:rsidR="006E5EB3" w:rsidRPr="003B5AEF" w:rsidRDefault="006E5EB3" w:rsidP="007362D1">
            <w:pPr>
              <w:spacing w:line="276" w:lineRule="auto"/>
              <w:jc w:val="both"/>
              <w:rPr>
                <w:rFonts w:cstheme="minorHAnsi"/>
                <w:b/>
                <w:bCs/>
                <w:sz w:val="18"/>
                <w:szCs w:val="18"/>
                <w:lang w:val="es-ES"/>
              </w:rPr>
            </w:pPr>
            <w:r w:rsidRPr="003B5AEF">
              <w:rPr>
                <w:rFonts w:cstheme="minorHAnsi"/>
                <w:b/>
                <w:bCs/>
                <w:sz w:val="18"/>
                <w:szCs w:val="18"/>
                <w:lang w:val="es-ES"/>
              </w:rPr>
              <w:t>Objectifs du proje</w:t>
            </w:r>
            <w:r w:rsidR="008C0EA2" w:rsidRPr="003B5AEF">
              <w:rPr>
                <w:rFonts w:cstheme="minorHAnsi"/>
                <w:b/>
                <w:bCs/>
                <w:sz w:val="18"/>
                <w:szCs w:val="18"/>
                <w:lang w:val="es-ES"/>
              </w:rPr>
              <w:t>t</w:t>
            </w:r>
          </w:p>
        </w:tc>
        <w:tc>
          <w:tcPr>
            <w:tcW w:w="997" w:type="pct"/>
          </w:tcPr>
          <w:p w14:paraId="0BE0CF9C" w14:textId="58914274" w:rsidR="006E5EB3" w:rsidRPr="003B5AEF" w:rsidRDefault="006E5EB3" w:rsidP="007362D1">
            <w:pPr>
              <w:spacing w:line="276" w:lineRule="auto"/>
              <w:jc w:val="both"/>
              <w:rPr>
                <w:rFonts w:cstheme="minorHAnsi"/>
                <w:b/>
                <w:bCs/>
                <w:sz w:val="18"/>
                <w:szCs w:val="18"/>
                <w:lang w:val="es-ES"/>
              </w:rPr>
            </w:pPr>
            <w:r w:rsidRPr="003B5AEF">
              <w:rPr>
                <w:rFonts w:cstheme="minorHAnsi"/>
                <w:b/>
                <w:bCs/>
                <w:sz w:val="18"/>
                <w:szCs w:val="18"/>
                <w:lang w:val="es-ES"/>
              </w:rPr>
              <w:t xml:space="preserve">Résultats attendus </w:t>
            </w:r>
          </w:p>
        </w:tc>
        <w:tc>
          <w:tcPr>
            <w:tcW w:w="1524" w:type="pct"/>
          </w:tcPr>
          <w:p w14:paraId="4A8951A3" w14:textId="77777777" w:rsidR="006E5EB3" w:rsidRPr="003B5AEF" w:rsidRDefault="006E5EB3" w:rsidP="007362D1">
            <w:pPr>
              <w:spacing w:line="276" w:lineRule="auto"/>
              <w:jc w:val="both"/>
              <w:rPr>
                <w:rFonts w:cstheme="minorHAnsi"/>
                <w:b/>
                <w:bCs/>
                <w:sz w:val="18"/>
                <w:szCs w:val="18"/>
                <w:lang w:val="es-ES"/>
              </w:rPr>
            </w:pPr>
            <w:r w:rsidRPr="003B5AEF">
              <w:rPr>
                <w:rFonts w:cstheme="minorHAnsi"/>
                <w:b/>
                <w:bCs/>
                <w:sz w:val="18"/>
                <w:szCs w:val="18"/>
                <w:lang w:val="es-ES"/>
              </w:rPr>
              <w:t>Indicateurs vérifiables</w:t>
            </w:r>
          </w:p>
        </w:tc>
        <w:tc>
          <w:tcPr>
            <w:tcW w:w="1032" w:type="pct"/>
          </w:tcPr>
          <w:p w14:paraId="110DBC60" w14:textId="77777777" w:rsidR="006E5EB3" w:rsidRPr="003B5AEF" w:rsidRDefault="006E5EB3" w:rsidP="007362D1">
            <w:pPr>
              <w:spacing w:line="276" w:lineRule="auto"/>
              <w:jc w:val="both"/>
              <w:rPr>
                <w:rFonts w:cstheme="minorHAnsi"/>
                <w:b/>
                <w:bCs/>
                <w:sz w:val="18"/>
                <w:szCs w:val="18"/>
                <w:lang w:val="es-ES"/>
              </w:rPr>
            </w:pPr>
            <w:r w:rsidRPr="003B5AEF">
              <w:rPr>
                <w:rFonts w:cstheme="minorHAnsi"/>
                <w:b/>
                <w:bCs/>
                <w:sz w:val="18"/>
                <w:szCs w:val="18"/>
                <w:lang w:val="es-ES"/>
              </w:rPr>
              <w:t>Moyens de vérification</w:t>
            </w:r>
          </w:p>
        </w:tc>
        <w:tc>
          <w:tcPr>
            <w:tcW w:w="618" w:type="pct"/>
          </w:tcPr>
          <w:p w14:paraId="57006067" w14:textId="77777777" w:rsidR="006E5EB3" w:rsidRPr="003B5AEF" w:rsidRDefault="006E5EB3" w:rsidP="007362D1">
            <w:pPr>
              <w:spacing w:line="276" w:lineRule="auto"/>
              <w:jc w:val="both"/>
              <w:rPr>
                <w:rFonts w:cstheme="minorHAnsi"/>
                <w:b/>
                <w:bCs/>
                <w:sz w:val="18"/>
                <w:szCs w:val="18"/>
                <w:lang w:val="es-ES"/>
              </w:rPr>
            </w:pPr>
            <w:r w:rsidRPr="003B5AEF">
              <w:rPr>
                <w:rFonts w:cstheme="minorHAnsi"/>
                <w:b/>
                <w:bCs/>
                <w:sz w:val="18"/>
                <w:szCs w:val="18"/>
                <w:lang w:val="es-ES"/>
              </w:rPr>
              <w:t>Facteurs de risques</w:t>
            </w:r>
          </w:p>
        </w:tc>
      </w:tr>
      <w:tr w:rsidR="006E5EB3" w:rsidRPr="003B5AEF" w14:paraId="48735216" w14:textId="77777777" w:rsidTr="007362D1">
        <w:trPr>
          <w:gridAfter w:val="4"/>
          <w:wAfter w:w="4171" w:type="pct"/>
          <w:trHeight w:val="582"/>
        </w:trPr>
        <w:tc>
          <w:tcPr>
            <w:tcW w:w="829" w:type="pct"/>
          </w:tcPr>
          <w:p w14:paraId="5DBD7661" w14:textId="71F3D0CE" w:rsidR="006E5EB3" w:rsidRPr="003B5AEF" w:rsidRDefault="006E5EB3" w:rsidP="007362D1">
            <w:pPr>
              <w:spacing w:line="276" w:lineRule="auto"/>
              <w:jc w:val="both"/>
              <w:rPr>
                <w:rFonts w:cstheme="minorHAnsi"/>
                <w:sz w:val="18"/>
                <w:szCs w:val="18"/>
                <w:lang w:val="es-ES"/>
              </w:rPr>
            </w:pPr>
            <w:r w:rsidRPr="003B5AEF">
              <w:rPr>
                <w:rFonts w:cstheme="minorHAnsi"/>
                <w:sz w:val="18"/>
                <w:szCs w:val="18"/>
                <w:lang w:val="es-ES"/>
              </w:rPr>
              <w:t xml:space="preserve">Objectif général </w:t>
            </w:r>
          </w:p>
        </w:tc>
      </w:tr>
      <w:tr w:rsidR="0016697B" w:rsidRPr="006E5EB3" w14:paraId="3ECEA94F" w14:textId="77777777" w:rsidTr="007362D1">
        <w:tc>
          <w:tcPr>
            <w:tcW w:w="829" w:type="pct"/>
          </w:tcPr>
          <w:p w14:paraId="0B20F096"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 xml:space="preserve">L’objectif global du projet est d’appuyer les familles les plus vulnérables du département du Sud et de la </w:t>
            </w:r>
            <w:proofErr w:type="spellStart"/>
            <w:r w:rsidRPr="003B5AEF">
              <w:rPr>
                <w:rFonts w:cstheme="minorHAnsi"/>
                <w:sz w:val="18"/>
                <w:szCs w:val="18"/>
                <w:lang w:val="fr-CA"/>
              </w:rPr>
              <w:t>Grande’Anse</w:t>
            </w:r>
            <w:proofErr w:type="spellEnd"/>
            <w:r w:rsidRPr="003B5AEF">
              <w:rPr>
                <w:rFonts w:cstheme="minorHAnsi"/>
                <w:sz w:val="18"/>
                <w:szCs w:val="18"/>
                <w:lang w:val="fr-CA"/>
              </w:rPr>
              <w:t xml:space="preserve"> de la République d’Haïti en leur dotant de maison pouvant leur permettre de vivre dans la dignité.</w:t>
            </w:r>
          </w:p>
        </w:tc>
        <w:tc>
          <w:tcPr>
            <w:tcW w:w="997" w:type="pct"/>
          </w:tcPr>
          <w:p w14:paraId="09BA4EC3" w14:textId="3DDFD914"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 xml:space="preserve">Des familles vivent, au niveau des Départements du Sud et de la </w:t>
            </w:r>
            <w:proofErr w:type="spellStart"/>
            <w:r w:rsidRPr="003B5AEF">
              <w:rPr>
                <w:rFonts w:cstheme="minorHAnsi"/>
                <w:sz w:val="18"/>
                <w:szCs w:val="18"/>
                <w:lang w:val="fr-CA"/>
              </w:rPr>
              <w:t>Grande’Anse</w:t>
            </w:r>
            <w:proofErr w:type="spellEnd"/>
            <w:r w:rsidRPr="003B5AEF">
              <w:rPr>
                <w:rFonts w:cstheme="minorHAnsi"/>
                <w:sz w:val="18"/>
                <w:szCs w:val="18"/>
                <w:lang w:val="fr-CA"/>
              </w:rPr>
              <w:t xml:space="preserve"> d’Haïti, dans leur maison avec dignité.</w:t>
            </w:r>
          </w:p>
        </w:tc>
        <w:tc>
          <w:tcPr>
            <w:tcW w:w="1524" w:type="pct"/>
          </w:tcPr>
          <w:p w14:paraId="4B6C3F05" w14:textId="15D7BA4F" w:rsidR="006E5EB3" w:rsidRPr="003B5AEF" w:rsidRDefault="006E5EB3" w:rsidP="00A5403E">
            <w:pPr>
              <w:spacing w:line="276" w:lineRule="auto"/>
              <w:jc w:val="both"/>
              <w:rPr>
                <w:rFonts w:cstheme="minorHAnsi"/>
                <w:sz w:val="18"/>
                <w:szCs w:val="18"/>
                <w:lang w:val="fr-CA"/>
              </w:rPr>
            </w:pPr>
            <w:r w:rsidRPr="003B5AEF">
              <w:rPr>
                <w:rFonts w:cstheme="minorHAnsi"/>
                <w:sz w:val="18"/>
                <w:szCs w:val="18"/>
                <w:lang w:val="fr-CA"/>
              </w:rPr>
              <w:t>Nombre de maisons construites dans les Départements ciblés par la Compagnie de Jésus ;</w:t>
            </w:r>
          </w:p>
          <w:p w14:paraId="1013174F" w14:textId="77777777" w:rsidR="0016697B" w:rsidRPr="003B5AEF" w:rsidRDefault="0016697B" w:rsidP="007362D1">
            <w:pPr>
              <w:tabs>
                <w:tab w:val="num" w:pos="720"/>
              </w:tabs>
              <w:spacing w:line="276" w:lineRule="auto"/>
              <w:ind w:left="288"/>
              <w:jc w:val="both"/>
              <w:rPr>
                <w:rFonts w:cstheme="minorHAnsi"/>
                <w:sz w:val="18"/>
                <w:szCs w:val="18"/>
                <w:lang w:val="fr-CA"/>
              </w:rPr>
            </w:pPr>
          </w:p>
          <w:p w14:paraId="12BA74CB" w14:textId="4771E46D" w:rsidR="006E5EB3" w:rsidRPr="003B5AEF" w:rsidRDefault="006E5EB3" w:rsidP="00A5403E">
            <w:pPr>
              <w:spacing w:line="276" w:lineRule="auto"/>
              <w:jc w:val="both"/>
              <w:rPr>
                <w:rFonts w:cstheme="minorHAnsi"/>
                <w:sz w:val="18"/>
                <w:szCs w:val="18"/>
                <w:lang w:val="fr-CA"/>
              </w:rPr>
            </w:pPr>
            <w:r w:rsidRPr="003B5AEF">
              <w:rPr>
                <w:rFonts w:cstheme="minorHAnsi"/>
                <w:sz w:val="18"/>
                <w:szCs w:val="18"/>
                <w:lang w:val="fr-CA"/>
              </w:rPr>
              <w:t xml:space="preserve">Augmentation du nombre de maison répondant aux normes para cyclonique en </w:t>
            </w:r>
            <w:proofErr w:type="gramStart"/>
            <w:r w:rsidRPr="003B5AEF">
              <w:rPr>
                <w:rFonts w:cstheme="minorHAnsi"/>
                <w:sz w:val="18"/>
                <w:szCs w:val="18"/>
                <w:lang w:val="fr-CA"/>
              </w:rPr>
              <w:t>Haïti;</w:t>
            </w:r>
            <w:proofErr w:type="gramEnd"/>
          </w:p>
          <w:p w14:paraId="161F3849" w14:textId="77777777" w:rsidR="006E5EB3" w:rsidRPr="003B5AEF" w:rsidRDefault="006E5EB3" w:rsidP="00A5403E">
            <w:pPr>
              <w:spacing w:line="276" w:lineRule="auto"/>
              <w:jc w:val="both"/>
              <w:rPr>
                <w:rFonts w:cstheme="minorHAnsi"/>
                <w:sz w:val="18"/>
                <w:szCs w:val="18"/>
                <w:lang w:val="fr-CA"/>
              </w:rPr>
            </w:pPr>
            <w:r w:rsidRPr="003B5AEF">
              <w:rPr>
                <w:rFonts w:cstheme="minorHAnsi"/>
                <w:sz w:val="18"/>
                <w:szCs w:val="18"/>
                <w:lang w:val="fr-CA"/>
              </w:rPr>
              <w:t xml:space="preserve">Réduction significative de la vulnérabilité des familles vivant dans les maisons construites par la Compagnie de Jésus. </w:t>
            </w:r>
          </w:p>
        </w:tc>
        <w:tc>
          <w:tcPr>
            <w:tcW w:w="1032" w:type="pct"/>
          </w:tcPr>
          <w:p w14:paraId="46BF0643"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Permis de construire octroyé par les Mairies,</w:t>
            </w:r>
          </w:p>
          <w:p w14:paraId="4D43F44B" w14:textId="77777777" w:rsidR="006E0072"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Rapport suivi- évaluation du projet</w:t>
            </w:r>
          </w:p>
          <w:p w14:paraId="63C3561C" w14:textId="0068BDBF"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C</w:t>
            </w:r>
            <w:r w:rsidR="006E0072" w:rsidRPr="003B5AEF">
              <w:rPr>
                <w:rFonts w:cstheme="minorHAnsi"/>
                <w:sz w:val="18"/>
                <w:szCs w:val="18"/>
                <w:lang w:val="fr-CA"/>
              </w:rPr>
              <w:t>e</w:t>
            </w:r>
            <w:r w:rsidRPr="003B5AEF">
              <w:rPr>
                <w:rFonts w:cstheme="minorHAnsi"/>
                <w:sz w:val="18"/>
                <w:szCs w:val="18"/>
                <w:lang w:val="fr-CA"/>
              </w:rPr>
              <w:t>rtificats de remise des clés,</w:t>
            </w:r>
          </w:p>
        </w:tc>
        <w:tc>
          <w:tcPr>
            <w:tcW w:w="618" w:type="pct"/>
          </w:tcPr>
          <w:p w14:paraId="57CB4B5C"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Instabilité sociopolitique,</w:t>
            </w:r>
          </w:p>
          <w:p w14:paraId="2D16E46F"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Non-Respect des engagements des différents partenaires ;</w:t>
            </w:r>
          </w:p>
          <w:p w14:paraId="62465242" w14:textId="4380CD4D" w:rsidR="006E5EB3" w:rsidRPr="003B5AEF" w:rsidRDefault="006E5EB3" w:rsidP="007362D1">
            <w:pPr>
              <w:spacing w:line="276" w:lineRule="auto"/>
              <w:jc w:val="both"/>
              <w:rPr>
                <w:rFonts w:cstheme="minorHAnsi"/>
                <w:sz w:val="18"/>
                <w:szCs w:val="18"/>
                <w:lang w:val="es-ES"/>
              </w:rPr>
            </w:pPr>
            <w:r w:rsidRPr="003B5AEF">
              <w:rPr>
                <w:rFonts w:cstheme="minorHAnsi"/>
                <w:sz w:val="18"/>
                <w:szCs w:val="18"/>
                <w:lang w:val="es-ES"/>
              </w:rPr>
              <w:t>Catastro</w:t>
            </w:r>
            <w:r w:rsidR="006E0072" w:rsidRPr="003B5AEF">
              <w:rPr>
                <w:rFonts w:cstheme="minorHAnsi"/>
                <w:sz w:val="18"/>
                <w:szCs w:val="18"/>
                <w:lang w:val="es-ES"/>
              </w:rPr>
              <w:t>.</w:t>
            </w:r>
            <w:r w:rsidRPr="003B5AEF">
              <w:rPr>
                <w:rFonts w:cstheme="minorHAnsi"/>
                <w:sz w:val="18"/>
                <w:szCs w:val="18"/>
                <w:lang w:val="es-ES"/>
              </w:rPr>
              <w:t xml:space="preserve"> naturelles majeures</w:t>
            </w:r>
          </w:p>
        </w:tc>
      </w:tr>
      <w:tr w:rsidR="006E5EB3" w:rsidRPr="003B5AEF" w14:paraId="1724621A" w14:textId="77777777" w:rsidTr="007362D1">
        <w:trPr>
          <w:gridAfter w:val="4"/>
          <w:wAfter w:w="4171" w:type="pct"/>
        </w:trPr>
        <w:tc>
          <w:tcPr>
            <w:tcW w:w="829" w:type="pct"/>
          </w:tcPr>
          <w:p w14:paraId="22C98A67" w14:textId="77777777" w:rsidR="00B67221" w:rsidRPr="003B5AEF" w:rsidRDefault="00B67221" w:rsidP="007362D1">
            <w:pPr>
              <w:spacing w:line="276" w:lineRule="auto"/>
              <w:jc w:val="both"/>
              <w:rPr>
                <w:rFonts w:cstheme="minorHAnsi"/>
                <w:sz w:val="18"/>
                <w:szCs w:val="18"/>
                <w:lang w:val="es-ES"/>
              </w:rPr>
            </w:pPr>
          </w:p>
          <w:p w14:paraId="194214CB" w14:textId="7F014EF9" w:rsidR="006E5EB3" w:rsidRPr="003B5AEF" w:rsidRDefault="006E5EB3" w:rsidP="007362D1">
            <w:pPr>
              <w:spacing w:line="276" w:lineRule="auto"/>
              <w:jc w:val="both"/>
              <w:rPr>
                <w:rFonts w:cstheme="minorHAnsi"/>
                <w:sz w:val="18"/>
                <w:szCs w:val="18"/>
                <w:lang w:val="es-ES"/>
              </w:rPr>
            </w:pPr>
            <w:r w:rsidRPr="003B5AEF">
              <w:rPr>
                <w:rFonts w:cstheme="minorHAnsi"/>
                <w:sz w:val="18"/>
                <w:szCs w:val="18"/>
                <w:lang w:val="es-ES"/>
              </w:rPr>
              <w:t xml:space="preserve">Objectifs </w:t>
            </w:r>
            <w:r w:rsidR="00B67221" w:rsidRPr="003B5AEF">
              <w:rPr>
                <w:rFonts w:cstheme="minorHAnsi"/>
                <w:sz w:val="18"/>
                <w:szCs w:val="18"/>
                <w:lang w:val="es-ES"/>
              </w:rPr>
              <w:t>especifique</w:t>
            </w:r>
          </w:p>
        </w:tc>
      </w:tr>
      <w:tr w:rsidR="006E0072" w:rsidRPr="006E5EB3" w14:paraId="4CD4053D" w14:textId="77777777" w:rsidTr="007362D1">
        <w:trPr>
          <w:trHeight w:val="1880"/>
        </w:trPr>
        <w:tc>
          <w:tcPr>
            <w:tcW w:w="829" w:type="pct"/>
            <w:vMerge w:val="restart"/>
          </w:tcPr>
          <w:p w14:paraId="69D43551" w14:textId="508C63CA" w:rsidR="006E0072" w:rsidRPr="003B5AEF" w:rsidRDefault="006E0072" w:rsidP="007362D1">
            <w:pPr>
              <w:spacing w:line="276" w:lineRule="auto"/>
              <w:jc w:val="both"/>
              <w:rPr>
                <w:rFonts w:cstheme="minorHAnsi"/>
                <w:sz w:val="18"/>
                <w:szCs w:val="18"/>
                <w:lang w:val="fr-CA"/>
              </w:rPr>
            </w:pPr>
            <w:proofErr w:type="gramStart"/>
            <w:r w:rsidRPr="003B5AEF">
              <w:rPr>
                <w:rFonts w:cstheme="minorHAnsi"/>
                <w:sz w:val="18"/>
                <w:szCs w:val="18"/>
                <w:lang w:val="fr-CA"/>
              </w:rPr>
              <w:t>1.Reconstruir</w:t>
            </w:r>
            <w:proofErr w:type="gramEnd"/>
            <w:r w:rsidR="00630B68" w:rsidRPr="003B5AEF">
              <w:rPr>
                <w:rFonts w:cstheme="minorHAnsi"/>
                <w:sz w:val="18"/>
                <w:szCs w:val="18"/>
                <w:lang w:val="fr-CA"/>
              </w:rPr>
              <w:t xml:space="preserve"> </w:t>
            </w:r>
            <w:r w:rsidRPr="003B5AEF">
              <w:rPr>
                <w:rFonts w:cstheme="minorHAnsi"/>
                <w:sz w:val="18"/>
                <w:szCs w:val="18"/>
                <w:lang w:val="fr-CA"/>
              </w:rPr>
              <w:t>600 maisons dignes pour reloger des familles affectées par le tremblement de terre du 14 aout 2021</w:t>
            </w:r>
          </w:p>
          <w:p w14:paraId="0D0E5545" w14:textId="77777777" w:rsidR="006E0072" w:rsidRPr="003B5AEF" w:rsidRDefault="006E0072" w:rsidP="007362D1">
            <w:pPr>
              <w:spacing w:line="276" w:lineRule="auto"/>
              <w:jc w:val="both"/>
              <w:rPr>
                <w:rFonts w:cstheme="minorHAnsi"/>
                <w:sz w:val="18"/>
                <w:szCs w:val="18"/>
                <w:lang w:val="fr-CA"/>
              </w:rPr>
            </w:pPr>
          </w:p>
          <w:p w14:paraId="79EA00AB" w14:textId="77777777" w:rsidR="006E0072" w:rsidRPr="003B5AEF" w:rsidRDefault="006E0072" w:rsidP="007362D1">
            <w:pPr>
              <w:spacing w:line="276" w:lineRule="auto"/>
              <w:jc w:val="both"/>
              <w:rPr>
                <w:rFonts w:cstheme="minorHAnsi"/>
                <w:sz w:val="18"/>
                <w:szCs w:val="18"/>
                <w:lang w:val="fr-CA"/>
              </w:rPr>
            </w:pPr>
          </w:p>
          <w:p w14:paraId="2128A0B3" w14:textId="77777777" w:rsidR="006E0072" w:rsidRPr="003B5AEF" w:rsidRDefault="006E0072" w:rsidP="007362D1">
            <w:pPr>
              <w:spacing w:line="276" w:lineRule="auto"/>
              <w:jc w:val="both"/>
              <w:rPr>
                <w:rFonts w:cstheme="minorHAnsi"/>
                <w:sz w:val="18"/>
                <w:szCs w:val="18"/>
                <w:lang w:val="fr-CA"/>
              </w:rPr>
            </w:pPr>
          </w:p>
          <w:p w14:paraId="2EA9C12E" w14:textId="77777777" w:rsidR="006E0072" w:rsidRPr="003B5AEF" w:rsidRDefault="006E0072" w:rsidP="007362D1">
            <w:pPr>
              <w:spacing w:line="276" w:lineRule="auto"/>
              <w:jc w:val="both"/>
              <w:rPr>
                <w:rFonts w:cstheme="minorHAnsi"/>
                <w:sz w:val="18"/>
                <w:szCs w:val="18"/>
                <w:lang w:val="fr-CA"/>
              </w:rPr>
            </w:pPr>
          </w:p>
        </w:tc>
        <w:tc>
          <w:tcPr>
            <w:tcW w:w="997" w:type="pct"/>
          </w:tcPr>
          <w:p w14:paraId="4164C67F" w14:textId="0979C5BA"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La commission assume pleinement sa responsabilité et dynamise le projet</w:t>
            </w:r>
          </w:p>
          <w:p w14:paraId="2804CC4E" w14:textId="686AC2E7" w:rsidR="006E0072" w:rsidRPr="003B5AEF" w:rsidRDefault="006E0072" w:rsidP="007362D1">
            <w:pPr>
              <w:spacing w:line="276" w:lineRule="auto"/>
              <w:jc w:val="both"/>
              <w:rPr>
                <w:rFonts w:cstheme="minorHAnsi"/>
                <w:sz w:val="18"/>
                <w:szCs w:val="18"/>
                <w:lang w:val="fr-CA"/>
              </w:rPr>
            </w:pPr>
          </w:p>
        </w:tc>
        <w:tc>
          <w:tcPr>
            <w:tcW w:w="1524" w:type="pct"/>
          </w:tcPr>
          <w:p w14:paraId="5B1EA460" w14:textId="4F716021"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Les rapports des. Différentes activités de la commission sont disponibles et accessibles</w:t>
            </w:r>
          </w:p>
          <w:p w14:paraId="4B81A037" w14:textId="46EC29BC" w:rsidR="006E0072" w:rsidRPr="003B5AEF" w:rsidRDefault="006E0072" w:rsidP="007362D1">
            <w:pPr>
              <w:spacing w:line="276" w:lineRule="auto"/>
              <w:contextualSpacing/>
              <w:jc w:val="both"/>
              <w:rPr>
                <w:rFonts w:cstheme="minorHAnsi"/>
                <w:sz w:val="18"/>
                <w:szCs w:val="18"/>
                <w:lang w:val="fr-CA"/>
              </w:rPr>
            </w:pPr>
          </w:p>
          <w:p w14:paraId="6D09DD46" w14:textId="2E7AA750" w:rsidR="006E0072" w:rsidRPr="003B5AEF" w:rsidRDefault="006E0072" w:rsidP="007362D1">
            <w:pPr>
              <w:spacing w:line="276" w:lineRule="auto"/>
              <w:contextualSpacing/>
              <w:jc w:val="both"/>
              <w:rPr>
                <w:rFonts w:cstheme="minorHAnsi"/>
                <w:sz w:val="18"/>
                <w:szCs w:val="18"/>
                <w:lang w:val="fr-CA"/>
              </w:rPr>
            </w:pPr>
          </w:p>
          <w:p w14:paraId="53891D9D" w14:textId="4A03A3F6" w:rsidR="006E0072" w:rsidRPr="003B5AEF" w:rsidRDefault="006E0072" w:rsidP="00A5403E">
            <w:pPr>
              <w:spacing w:line="276" w:lineRule="auto"/>
              <w:ind w:left="720"/>
              <w:contextualSpacing/>
              <w:jc w:val="both"/>
              <w:rPr>
                <w:rFonts w:cstheme="minorHAnsi"/>
                <w:sz w:val="18"/>
                <w:szCs w:val="18"/>
                <w:lang w:val="fr-CA"/>
              </w:rPr>
            </w:pPr>
          </w:p>
        </w:tc>
        <w:tc>
          <w:tcPr>
            <w:tcW w:w="1032" w:type="pct"/>
          </w:tcPr>
          <w:p w14:paraId="4E41E394" w14:textId="77777777"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Rapport de gestion et de suivi du projet ;</w:t>
            </w:r>
          </w:p>
          <w:p w14:paraId="1C1CEA45" w14:textId="77777777" w:rsidR="006E0072" w:rsidRPr="003B5AEF" w:rsidRDefault="006E0072" w:rsidP="007362D1">
            <w:pPr>
              <w:spacing w:line="276" w:lineRule="auto"/>
              <w:ind w:left="720"/>
              <w:contextualSpacing/>
              <w:jc w:val="both"/>
              <w:rPr>
                <w:rFonts w:cstheme="minorHAnsi"/>
                <w:sz w:val="18"/>
                <w:szCs w:val="18"/>
                <w:lang w:val="fr-CA"/>
              </w:rPr>
            </w:pPr>
          </w:p>
          <w:p w14:paraId="50C492E9" w14:textId="7A100AA7" w:rsidR="006E0072" w:rsidRPr="003B5AEF" w:rsidRDefault="006E0072" w:rsidP="00B67221">
            <w:pPr>
              <w:spacing w:line="276" w:lineRule="auto"/>
              <w:ind w:left="720"/>
              <w:contextualSpacing/>
              <w:jc w:val="both"/>
              <w:rPr>
                <w:rFonts w:cstheme="minorHAnsi"/>
                <w:sz w:val="18"/>
                <w:szCs w:val="18"/>
                <w:lang w:val="fr-CA"/>
              </w:rPr>
            </w:pPr>
          </w:p>
        </w:tc>
        <w:tc>
          <w:tcPr>
            <w:tcW w:w="618" w:type="pct"/>
            <w:vMerge w:val="restart"/>
          </w:tcPr>
          <w:p w14:paraId="2044CEEF" w14:textId="77777777"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Refus des familles de participer ;</w:t>
            </w:r>
          </w:p>
          <w:p w14:paraId="0AC37BF2" w14:textId="0A901A24"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Non-Respect des engagements par les partenaires </w:t>
            </w:r>
          </w:p>
          <w:p w14:paraId="0876B395" w14:textId="77777777" w:rsidR="006E0072" w:rsidRPr="003B5AEF" w:rsidRDefault="006E0072" w:rsidP="007362D1">
            <w:pPr>
              <w:spacing w:line="276" w:lineRule="auto"/>
              <w:jc w:val="both"/>
              <w:rPr>
                <w:rFonts w:cstheme="minorHAnsi"/>
                <w:sz w:val="18"/>
                <w:szCs w:val="18"/>
                <w:lang w:val="es-ES"/>
              </w:rPr>
            </w:pPr>
            <w:r w:rsidRPr="003B5AEF">
              <w:rPr>
                <w:rFonts w:cstheme="minorHAnsi"/>
                <w:sz w:val="18"/>
                <w:szCs w:val="18"/>
                <w:lang w:val="es-ES"/>
              </w:rPr>
              <w:t>Opposition des autorités locales</w:t>
            </w:r>
          </w:p>
        </w:tc>
      </w:tr>
      <w:tr w:rsidR="006E0072" w:rsidRPr="00155614" w14:paraId="12A56243" w14:textId="77777777" w:rsidTr="007362D1">
        <w:trPr>
          <w:trHeight w:val="2620"/>
        </w:trPr>
        <w:tc>
          <w:tcPr>
            <w:tcW w:w="829" w:type="pct"/>
            <w:vMerge/>
          </w:tcPr>
          <w:p w14:paraId="7C963437" w14:textId="77777777" w:rsidR="006E0072" w:rsidRPr="003B5AEF" w:rsidRDefault="006E0072" w:rsidP="007362D1">
            <w:pPr>
              <w:spacing w:line="276" w:lineRule="auto"/>
              <w:jc w:val="both"/>
              <w:rPr>
                <w:rFonts w:cstheme="minorHAnsi"/>
                <w:sz w:val="18"/>
                <w:szCs w:val="18"/>
                <w:lang w:val="es-ES"/>
              </w:rPr>
            </w:pPr>
          </w:p>
        </w:tc>
        <w:tc>
          <w:tcPr>
            <w:tcW w:w="997" w:type="pct"/>
          </w:tcPr>
          <w:p w14:paraId="462C53EA" w14:textId="77777777"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Désignation des Départements et des Communes d’intervention du projet.</w:t>
            </w:r>
          </w:p>
          <w:p w14:paraId="2D9C0E2D" w14:textId="77777777" w:rsidR="006E0072" w:rsidRPr="003B5AEF" w:rsidRDefault="006E0072" w:rsidP="007362D1">
            <w:pPr>
              <w:spacing w:line="276" w:lineRule="auto"/>
              <w:jc w:val="both"/>
              <w:rPr>
                <w:rFonts w:cstheme="minorHAnsi"/>
                <w:sz w:val="18"/>
                <w:szCs w:val="18"/>
                <w:lang w:val="fr-CA"/>
              </w:rPr>
            </w:pPr>
          </w:p>
          <w:p w14:paraId="56D8A9D7" w14:textId="77777777" w:rsidR="006E0072" w:rsidRPr="003B5AEF" w:rsidRDefault="006E0072" w:rsidP="007362D1">
            <w:pPr>
              <w:spacing w:line="276" w:lineRule="auto"/>
              <w:jc w:val="both"/>
              <w:rPr>
                <w:rFonts w:cstheme="minorHAnsi"/>
                <w:sz w:val="18"/>
                <w:szCs w:val="18"/>
                <w:lang w:val="fr-CA"/>
              </w:rPr>
            </w:pPr>
          </w:p>
          <w:p w14:paraId="295E13B9" w14:textId="1A76F50D" w:rsidR="006E0072" w:rsidRPr="003B5AEF" w:rsidRDefault="006E0072" w:rsidP="007362D1">
            <w:pPr>
              <w:spacing w:line="276" w:lineRule="auto"/>
              <w:jc w:val="both"/>
              <w:rPr>
                <w:rFonts w:cstheme="minorHAnsi"/>
                <w:sz w:val="18"/>
                <w:szCs w:val="18"/>
                <w:lang w:val="fr-CA"/>
              </w:rPr>
            </w:pPr>
          </w:p>
        </w:tc>
        <w:tc>
          <w:tcPr>
            <w:tcW w:w="1524" w:type="pct"/>
          </w:tcPr>
          <w:p w14:paraId="11554EDF" w14:textId="77777777" w:rsidR="006E0072" w:rsidRPr="003B5AEF" w:rsidRDefault="006E0072" w:rsidP="007362D1">
            <w:pPr>
              <w:spacing w:line="276" w:lineRule="auto"/>
              <w:contextualSpacing/>
              <w:jc w:val="both"/>
              <w:rPr>
                <w:rFonts w:cstheme="minorHAnsi"/>
                <w:sz w:val="18"/>
                <w:szCs w:val="18"/>
                <w:lang w:val="fr-CA"/>
              </w:rPr>
            </w:pPr>
          </w:p>
          <w:p w14:paraId="10BF81FA" w14:textId="7138CE12"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 xml:space="preserve">Les critères de sélection des familles sont définis et les </w:t>
            </w:r>
            <w:proofErr w:type="spellStart"/>
            <w:r w:rsidRPr="003B5AEF">
              <w:rPr>
                <w:rFonts w:cstheme="minorHAnsi"/>
                <w:sz w:val="18"/>
                <w:szCs w:val="18"/>
                <w:lang w:val="fr-CA"/>
              </w:rPr>
              <w:t>bénéficiair</w:t>
            </w:r>
            <w:proofErr w:type="spellEnd"/>
            <w:r w:rsidR="00B67221" w:rsidRPr="003B5AEF">
              <w:rPr>
                <w:rFonts w:cstheme="minorHAnsi"/>
                <w:sz w:val="18"/>
                <w:szCs w:val="18"/>
                <w:lang w:val="fr-CA"/>
              </w:rPr>
              <w:t xml:space="preserve"> </w:t>
            </w:r>
            <w:proofErr w:type="spellStart"/>
            <w:r w:rsidR="00B67221" w:rsidRPr="003B5AEF">
              <w:rPr>
                <w:rFonts w:cstheme="minorHAnsi"/>
                <w:sz w:val="18"/>
                <w:szCs w:val="18"/>
                <w:lang w:val="fr-CA"/>
              </w:rPr>
              <w:t>r</w:t>
            </w:r>
            <w:r w:rsidRPr="003B5AEF">
              <w:rPr>
                <w:rFonts w:cstheme="minorHAnsi"/>
                <w:sz w:val="18"/>
                <w:szCs w:val="18"/>
                <w:lang w:val="fr-CA"/>
              </w:rPr>
              <w:t>esprobables</w:t>
            </w:r>
            <w:proofErr w:type="spellEnd"/>
            <w:r w:rsidR="00B67221" w:rsidRPr="003B5AEF">
              <w:rPr>
                <w:rFonts w:cstheme="minorHAnsi"/>
                <w:sz w:val="18"/>
                <w:szCs w:val="18"/>
                <w:lang w:val="fr-CA"/>
              </w:rPr>
              <w:t xml:space="preserve"> </w:t>
            </w:r>
            <w:r w:rsidRPr="003B5AEF">
              <w:rPr>
                <w:rFonts w:cstheme="minorHAnsi"/>
                <w:sz w:val="18"/>
                <w:szCs w:val="18"/>
                <w:lang w:val="fr-CA"/>
              </w:rPr>
              <w:t xml:space="preserve">sont choisis de concert avec les autorités civiles et religieuses locales </w:t>
            </w:r>
          </w:p>
          <w:p w14:paraId="19276FDC" w14:textId="7BEBCF6C" w:rsidR="006E0072" w:rsidRPr="003B5AEF" w:rsidRDefault="006E0072" w:rsidP="007362D1">
            <w:pPr>
              <w:numPr>
                <w:ilvl w:val="0"/>
                <w:numId w:val="1"/>
              </w:numPr>
              <w:spacing w:line="276" w:lineRule="auto"/>
              <w:contextualSpacing/>
              <w:jc w:val="both"/>
              <w:rPr>
                <w:rFonts w:cstheme="minorHAnsi"/>
                <w:sz w:val="18"/>
                <w:szCs w:val="18"/>
                <w:lang w:val="fr-CA"/>
              </w:rPr>
            </w:pPr>
          </w:p>
        </w:tc>
        <w:tc>
          <w:tcPr>
            <w:tcW w:w="1032" w:type="pct"/>
          </w:tcPr>
          <w:p w14:paraId="47CF62D9" w14:textId="77777777" w:rsidR="006E0072" w:rsidRPr="003B5AEF" w:rsidRDefault="006E0072" w:rsidP="007362D1">
            <w:pPr>
              <w:spacing w:line="276" w:lineRule="auto"/>
              <w:ind w:left="720"/>
              <w:contextualSpacing/>
              <w:jc w:val="both"/>
              <w:rPr>
                <w:rFonts w:cstheme="minorHAnsi"/>
                <w:sz w:val="18"/>
                <w:szCs w:val="18"/>
                <w:lang w:val="fr-CA"/>
              </w:rPr>
            </w:pPr>
          </w:p>
          <w:p w14:paraId="18FB019F" w14:textId="1EE691A5"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Certificats de remise des clés aux familles </w:t>
            </w:r>
          </w:p>
        </w:tc>
        <w:tc>
          <w:tcPr>
            <w:tcW w:w="618" w:type="pct"/>
            <w:vMerge/>
          </w:tcPr>
          <w:p w14:paraId="7079FB2A" w14:textId="77777777" w:rsidR="006E0072" w:rsidRPr="003B5AEF" w:rsidRDefault="006E0072" w:rsidP="007362D1">
            <w:pPr>
              <w:spacing w:line="276" w:lineRule="auto"/>
              <w:jc w:val="both"/>
              <w:rPr>
                <w:rFonts w:cstheme="minorHAnsi"/>
                <w:sz w:val="18"/>
                <w:szCs w:val="18"/>
                <w:lang w:val="fr-CA"/>
              </w:rPr>
            </w:pPr>
          </w:p>
        </w:tc>
      </w:tr>
      <w:tr w:rsidR="006E0072" w:rsidRPr="00155614" w14:paraId="2A9178E4" w14:textId="77777777" w:rsidTr="007362D1">
        <w:trPr>
          <w:trHeight w:val="2967"/>
        </w:trPr>
        <w:tc>
          <w:tcPr>
            <w:tcW w:w="829" w:type="pct"/>
            <w:vMerge/>
          </w:tcPr>
          <w:p w14:paraId="1C7B4AE0" w14:textId="77777777" w:rsidR="006E0072" w:rsidRPr="003B5AEF" w:rsidRDefault="006E0072" w:rsidP="007362D1">
            <w:pPr>
              <w:spacing w:line="276" w:lineRule="auto"/>
              <w:jc w:val="both"/>
              <w:rPr>
                <w:rFonts w:cstheme="minorHAnsi"/>
                <w:sz w:val="18"/>
                <w:szCs w:val="18"/>
                <w:lang w:val="fr-CA"/>
              </w:rPr>
            </w:pPr>
          </w:p>
        </w:tc>
        <w:tc>
          <w:tcPr>
            <w:tcW w:w="997" w:type="pct"/>
          </w:tcPr>
          <w:p w14:paraId="40F43862" w14:textId="77777777"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 xml:space="preserve">Des familles vivant dans les départements du Sud et de la </w:t>
            </w:r>
            <w:proofErr w:type="spellStart"/>
            <w:r w:rsidRPr="003B5AEF">
              <w:rPr>
                <w:rFonts w:cstheme="minorHAnsi"/>
                <w:sz w:val="18"/>
                <w:szCs w:val="18"/>
                <w:lang w:val="fr-CA"/>
              </w:rPr>
              <w:t>Grande’Ansed’Haïti</w:t>
            </w:r>
            <w:proofErr w:type="spellEnd"/>
            <w:r w:rsidRPr="003B5AEF">
              <w:rPr>
                <w:rFonts w:cstheme="minorHAnsi"/>
                <w:sz w:val="18"/>
                <w:szCs w:val="18"/>
                <w:lang w:val="fr-CA"/>
              </w:rPr>
              <w:t xml:space="preserve"> ont des maisons bien construites selon les normes antisismique et anticyclonique</w:t>
            </w:r>
          </w:p>
        </w:tc>
        <w:tc>
          <w:tcPr>
            <w:tcW w:w="1524" w:type="pct"/>
          </w:tcPr>
          <w:p w14:paraId="0585DFEA" w14:textId="45F99598"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Augmentation du nombre de maisons reconstruites qui étaient détruites suite au passage de l’ouragan Matthew ;</w:t>
            </w:r>
          </w:p>
          <w:p w14:paraId="12ECBDA4" w14:textId="77777777" w:rsidR="00A5403E" w:rsidRPr="003B5AEF" w:rsidRDefault="00A5403E" w:rsidP="00A5403E">
            <w:pPr>
              <w:spacing w:line="276" w:lineRule="auto"/>
              <w:contextualSpacing/>
              <w:jc w:val="both"/>
              <w:rPr>
                <w:rFonts w:cstheme="minorHAnsi"/>
                <w:sz w:val="18"/>
                <w:szCs w:val="18"/>
                <w:lang w:val="fr-CA"/>
              </w:rPr>
            </w:pPr>
          </w:p>
          <w:p w14:paraId="7423EC9A" w14:textId="77777777" w:rsidR="006E0072" w:rsidRPr="003B5AEF" w:rsidRDefault="006E0072" w:rsidP="00A5403E">
            <w:pPr>
              <w:spacing w:line="276" w:lineRule="auto"/>
              <w:contextualSpacing/>
              <w:jc w:val="both"/>
              <w:rPr>
                <w:rFonts w:cstheme="minorHAnsi"/>
                <w:sz w:val="18"/>
                <w:szCs w:val="18"/>
                <w:lang w:val="fr-CA"/>
              </w:rPr>
            </w:pPr>
            <w:r w:rsidRPr="003B5AEF">
              <w:rPr>
                <w:rFonts w:cstheme="minorHAnsi"/>
                <w:sz w:val="18"/>
                <w:szCs w:val="18"/>
                <w:lang w:val="fr-CA"/>
              </w:rPr>
              <w:t>Augmentation du nombre de maisons construites selon les normes sur les habitations ciblées.</w:t>
            </w:r>
          </w:p>
        </w:tc>
        <w:tc>
          <w:tcPr>
            <w:tcW w:w="1032" w:type="pct"/>
          </w:tcPr>
          <w:p w14:paraId="2138CA75" w14:textId="352E3C0C" w:rsidR="006E0072" w:rsidRPr="003B5AEF" w:rsidRDefault="006E0072" w:rsidP="007362D1">
            <w:pPr>
              <w:spacing w:line="276" w:lineRule="auto"/>
              <w:ind w:left="720"/>
              <w:contextualSpacing/>
              <w:jc w:val="both"/>
              <w:rPr>
                <w:rFonts w:cstheme="minorHAnsi"/>
                <w:sz w:val="18"/>
                <w:szCs w:val="18"/>
                <w:lang w:val="fr-CA"/>
              </w:rPr>
            </w:pPr>
          </w:p>
        </w:tc>
        <w:tc>
          <w:tcPr>
            <w:tcW w:w="618" w:type="pct"/>
            <w:vMerge/>
          </w:tcPr>
          <w:p w14:paraId="1ABB9D62" w14:textId="77777777" w:rsidR="006E0072" w:rsidRPr="003B5AEF" w:rsidRDefault="006E0072" w:rsidP="007362D1">
            <w:pPr>
              <w:spacing w:line="276" w:lineRule="auto"/>
              <w:jc w:val="both"/>
              <w:rPr>
                <w:rFonts w:cstheme="minorHAnsi"/>
                <w:sz w:val="18"/>
                <w:szCs w:val="18"/>
                <w:lang w:val="fr-CA"/>
              </w:rPr>
            </w:pPr>
          </w:p>
        </w:tc>
      </w:tr>
      <w:tr w:rsidR="006E0072" w:rsidRPr="00155614" w14:paraId="549DA19D" w14:textId="77777777" w:rsidTr="007362D1">
        <w:trPr>
          <w:trHeight w:val="2460"/>
        </w:trPr>
        <w:tc>
          <w:tcPr>
            <w:tcW w:w="829" w:type="pct"/>
            <w:vMerge w:val="restart"/>
          </w:tcPr>
          <w:p w14:paraId="7CD9D225" w14:textId="77777777"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2- Organiser les familles bénéficiaires pour la réussite du projet</w:t>
            </w:r>
          </w:p>
          <w:p w14:paraId="4B5FBF3D" w14:textId="77777777" w:rsidR="006E0072" w:rsidRPr="003B5AEF" w:rsidRDefault="006E0072" w:rsidP="007362D1">
            <w:pPr>
              <w:spacing w:before="100" w:beforeAutospacing="1" w:after="0" w:line="276" w:lineRule="auto"/>
              <w:jc w:val="both"/>
              <w:rPr>
                <w:rFonts w:cstheme="minorHAnsi"/>
                <w:sz w:val="18"/>
                <w:szCs w:val="18"/>
                <w:lang w:val="fr-CA"/>
              </w:rPr>
            </w:pPr>
          </w:p>
        </w:tc>
        <w:tc>
          <w:tcPr>
            <w:tcW w:w="997" w:type="pct"/>
          </w:tcPr>
          <w:p w14:paraId="33387348" w14:textId="49C266E2" w:rsidR="006E0072" w:rsidRPr="003B5AEF" w:rsidRDefault="006E0072" w:rsidP="007362D1">
            <w:pPr>
              <w:spacing w:before="100" w:beforeAutospacing="1" w:after="0" w:line="276" w:lineRule="auto"/>
              <w:jc w:val="both"/>
              <w:rPr>
                <w:rFonts w:cstheme="minorHAnsi"/>
                <w:sz w:val="18"/>
                <w:szCs w:val="18"/>
                <w:lang w:val="fr-CA"/>
              </w:rPr>
            </w:pPr>
            <w:r w:rsidRPr="003B5AEF">
              <w:rPr>
                <w:rFonts w:cstheme="minorHAnsi"/>
                <w:sz w:val="18"/>
                <w:szCs w:val="18"/>
                <w:lang w:val="fr-CA"/>
              </w:rPr>
              <w:t xml:space="preserve">La population locale des Départements du Sud et de la </w:t>
            </w:r>
            <w:proofErr w:type="spellStart"/>
            <w:r w:rsidRPr="003B5AEF">
              <w:rPr>
                <w:rFonts w:cstheme="minorHAnsi"/>
                <w:sz w:val="18"/>
                <w:szCs w:val="18"/>
                <w:lang w:val="fr-CA"/>
              </w:rPr>
              <w:t>Grande’Anses’organise</w:t>
            </w:r>
            <w:proofErr w:type="spellEnd"/>
            <w:r w:rsidRPr="003B5AEF">
              <w:rPr>
                <w:rFonts w:cstheme="minorHAnsi"/>
                <w:sz w:val="18"/>
                <w:szCs w:val="18"/>
                <w:lang w:val="fr-CA"/>
              </w:rPr>
              <w:t xml:space="preserve"> pour se récupérer des effets du tremblement de terre. </w:t>
            </w:r>
          </w:p>
          <w:p w14:paraId="26D2A333" w14:textId="77777777" w:rsidR="006E0072" w:rsidRPr="003B5AEF" w:rsidRDefault="006E0072" w:rsidP="007362D1">
            <w:pPr>
              <w:spacing w:before="100" w:beforeAutospacing="1" w:after="0" w:line="276" w:lineRule="auto"/>
              <w:jc w:val="both"/>
              <w:rPr>
                <w:rFonts w:cstheme="minorHAnsi"/>
                <w:sz w:val="18"/>
                <w:szCs w:val="18"/>
                <w:lang w:val="fr-CA"/>
              </w:rPr>
            </w:pPr>
          </w:p>
        </w:tc>
        <w:tc>
          <w:tcPr>
            <w:tcW w:w="1524" w:type="pct"/>
          </w:tcPr>
          <w:p w14:paraId="1F418741" w14:textId="683E8291" w:rsidR="006E0072" w:rsidRPr="003B5AEF" w:rsidRDefault="006E0072" w:rsidP="00A5403E">
            <w:pPr>
              <w:spacing w:before="100" w:beforeAutospacing="1" w:after="0" w:line="276" w:lineRule="auto"/>
              <w:jc w:val="both"/>
              <w:rPr>
                <w:rFonts w:cstheme="minorHAnsi"/>
                <w:sz w:val="18"/>
                <w:szCs w:val="18"/>
                <w:lang w:val="fr-CA"/>
              </w:rPr>
            </w:pPr>
            <w:r w:rsidRPr="003B5AEF">
              <w:rPr>
                <w:rFonts w:cstheme="minorHAnsi"/>
                <w:sz w:val="18"/>
                <w:szCs w:val="18"/>
                <w:lang w:val="fr-CA"/>
              </w:rPr>
              <w:t>Les familles les plus vulnérables sont accompagnées et leurs maisons sont construites grâce à la solidarité des autres</w:t>
            </w:r>
          </w:p>
          <w:p w14:paraId="202D2C3E" w14:textId="63E1CDAB" w:rsidR="006E0072" w:rsidRPr="003B5AEF" w:rsidRDefault="006E0072" w:rsidP="00781AAB">
            <w:pPr>
              <w:spacing w:before="100" w:beforeAutospacing="1" w:after="0" w:line="276" w:lineRule="auto"/>
              <w:jc w:val="both"/>
              <w:rPr>
                <w:rFonts w:cstheme="minorHAnsi"/>
                <w:sz w:val="18"/>
                <w:szCs w:val="18"/>
                <w:lang w:val="fr-CA"/>
              </w:rPr>
            </w:pPr>
            <w:r w:rsidRPr="003B5AEF">
              <w:rPr>
                <w:rFonts w:cstheme="minorHAnsi"/>
                <w:sz w:val="18"/>
                <w:szCs w:val="18"/>
                <w:lang w:val="fr-CA"/>
              </w:rPr>
              <w:t>Nombre d’ateliers de formation et de sensibilisation réalisé sur ces thèmes ;</w:t>
            </w:r>
          </w:p>
        </w:tc>
        <w:tc>
          <w:tcPr>
            <w:tcW w:w="1032" w:type="pct"/>
          </w:tcPr>
          <w:p w14:paraId="000719EC" w14:textId="69AE9967" w:rsidR="006E0072" w:rsidRPr="003B5AEF" w:rsidRDefault="006E0072" w:rsidP="00A5403E">
            <w:pPr>
              <w:spacing w:before="100" w:beforeAutospacing="1" w:after="0" w:line="276" w:lineRule="auto"/>
              <w:jc w:val="both"/>
              <w:rPr>
                <w:rFonts w:cstheme="minorHAnsi"/>
                <w:sz w:val="18"/>
                <w:szCs w:val="18"/>
                <w:lang w:val="fr-CA"/>
              </w:rPr>
            </w:pPr>
            <w:r w:rsidRPr="003B5AEF">
              <w:rPr>
                <w:rFonts w:cstheme="minorHAnsi"/>
                <w:sz w:val="18"/>
                <w:szCs w:val="18"/>
                <w:lang w:val="fr-CA"/>
              </w:rPr>
              <w:t>Rapport de suivi-évaluation du projet ;</w:t>
            </w:r>
          </w:p>
          <w:p w14:paraId="2B7A2C95" w14:textId="703F91C0" w:rsidR="006E0072" w:rsidRPr="003B5AEF" w:rsidRDefault="00B67221" w:rsidP="00A5403E">
            <w:pPr>
              <w:spacing w:before="100" w:beforeAutospacing="1" w:after="0" w:line="276" w:lineRule="auto"/>
              <w:jc w:val="both"/>
              <w:rPr>
                <w:rFonts w:cstheme="minorHAnsi"/>
                <w:sz w:val="18"/>
                <w:szCs w:val="18"/>
                <w:lang w:val="fr-CA"/>
              </w:rPr>
            </w:pPr>
            <w:r w:rsidRPr="003B5AEF">
              <w:rPr>
                <w:rFonts w:cstheme="minorHAnsi"/>
                <w:sz w:val="18"/>
                <w:szCs w:val="18"/>
                <w:lang w:val="fr-CA"/>
              </w:rPr>
              <w:t>D</w:t>
            </w:r>
            <w:r w:rsidR="006E0072" w:rsidRPr="003B5AEF">
              <w:rPr>
                <w:rFonts w:cstheme="minorHAnsi"/>
                <w:sz w:val="18"/>
                <w:szCs w:val="18"/>
                <w:lang w:val="fr-CA"/>
              </w:rPr>
              <w:t xml:space="preserve">ocuments de sensibilisation et </w:t>
            </w:r>
            <w:r w:rsidR="007362D1" w:rsidRPr="003B5AEF">
              <w:rPr>
                <w:rFonts w:cstheme="minorHAnsi"/>
                <w:sz w:val="18"/>
                <w:szCs w:val="18"/>
                <w:lang w:val="fr-CA"/>
              </w:rPr>
              <w:t>f</w:t>
            </w:r>
            <w:r w:rsidR="006E0072" w:rsidRPr="003B5AEF">
              <w:rPr>
                <w:rFonts w:cstheme="minorHAnsi"/>
                <w:sz w:val="18"/>
                <w:szCs w:val="18"/>
                <w:lang w:val="fr-CA"/>
              </w:rPr>
              <w:t xml:space="preserve">ormation </w:t>
            </w:r>
          </w:p>
        </w:tc>
        <w:tc>
          <w:tcPr>
            <w:tcW w:w="618" w:type="pct"/>
            <w:vMerge w:val="restart"/>
          </w:tcPr>
          <w:p w14:paraId="090D0C4D" w14:textId="51C77726" w:rsidR="006E0072" w:rsidRPr="003B5AEF" w:rsidRDefault="006E0072" w:rsidP="007362D1">
            <w:pPr>
              <w:spacing w:before="100" w:beforeAutospacing="1" w:after="0" w:line="276" w:lineRule="auto"/>
              <w:jc w:val="both"/>
              <w:rPr>
                <w:rFonts w:cstheme="minorHAnsi"/>
                <w:sz w:val="18"/>
                <w:szCs w:val="18"/>
                <w:lang w:val="fr-CA"/>
              </w:rPr>
            </w:pPr>
            <w:r w:rsidRPr="003B5AEF">
              <w:rPr>
                <w:rFonts w:cstheme="minorHAnsi"/>
                <w:sz w:val="18"/>
                <w:szCs w:val="18"/>
                <w:lang w:val="fr-CA"/>
              </w:rPr>
              <w:t>Non-Participation effective des familles</w:t>
            </w:r>
            <w:r w:rsidR="00B67221" w:rsidRPr="003B5AEF">
              <w:rPr>
                <w:rFonts w:cstheme="minorHAnsi"/>
                <w:sz w:val="18"/>
                <w:szCs w:val="18"/>
                <w:lang w:val="fr-CA"/>
              </w:rPr>
              <w:t xml:space="preserve"> </w:t>
            </w:r>
            <w:r w:rsidRPr="003B5AEF">
              <w:rPr>
                <w:rFonts w:cstheme="minorHAnsi"/>
                <w:sz w:val="18"/>
                <w:szCs w:val="18"/>
                <w:lang w:val="fr-CA"/>
              </w:rPr>
              <w:t>aux activités</w:t>
            </w:r>
          </w:p>
        </w:tc>
      </w:tr>
      <w:tr w:rsidR="006E0072" w:rsidRPr="00155614" w14:paraId="150C2FC7" w14:textId="77777777" w:rsidTr="007362D1">
        <w:trPr>
          <w:trHeight w:val="1708"/>
        </w:trPr>
        <w:tc>
          <w:tcPr>
            <w:tcW w:w="829" w:type="pct"/>
            <w:vMerge/>
          </w:tcPr>
          <w:p w14:paraId="4A30FEA6" w14:textId="77777777" w:rsidR="006E0072" w:rsidRPr="003B5AEF" w:rsidRDefault="006E0072" w:rsidP="007362D1">
            <w:pPr>
              <w:spacing w:line="276" w:lineRule="auto"/>
              <w:jc w:val="both"/>
              <w:rPr>
                <w:rFonts w:cstheme="minorHAnsi"/>
                <w:sz w:val="18"/>
                <w:szCs w:val="18"/>
                <w:lang w:val="fr-CA"/>
              </w:rPr>
            </w:pPr>
          </w:p>
        </w:tc>
        <w:tc>
          <w:tcPr>
            <w:tcW w:w="997" w:type="pct"/>
          </w:tcPr>
          <w:p w14:paraId="54A60025" w14:textId="70B768D9" w:rsidR="006E0072" w:rsidRPr="003B5AEF" w:rsidRDefault="006E0072" w:rsidP="007362D1">
            <w:pPr>
              <w:spacing w:before="100" w:beforeAutospacing="1" w:after="0" w:line="276" w:lineRule="auto"/>
              <w:jc w:val="both"/>
              <w:rPr>
                <w:rFonts w:cstheme="minorHAnsi"/>
                <w:sz w:val="18"/>
                <w:szCs w:val="18"/>
                <w:lang w:val="fr-CA"/>
              </w:rPr>
            </w:pPr>
            <w:r w:rsidRPr="003B5AEF">
              <w:rPr>
                <w:rFonts w:cstheme="minorHAnsi"/>
                <w:sz w:val="18"/>
                <w:szCs w:val="18"/>
                <w:lang w:val="fr-CA"/>
              </w:rPr>
              <w:t>Toutes les maisons des bénéficiaires sont entièrement construites.</w:t>
            </w:r>
          </w:p>
        </w:tc>
        <w:tc>
          <w:tcPr>
            <w:tcW w:w="1524" w:type="pct"/>
          </w:tcPr>
          <w:p w14:paraId="7F605D1C" w14:textId="3D0139E0" w:rsidR="006E0072" w:rsidRPr="003B5AEF" w:rsidRDefault="006E0072" w:rsidP="00A5403E">
            <w:pPr>
              <w:spacing w:before="100" w:beforeAutospacing="1" w:after="0" w:line="276" w:lineRule="auto"/>
              <w:jc w:val="both"/>
              <w:rPr>
                <w:rFonts w:cstheme="minorHAnsi"/>
                <w:sz w:val="18"/>
                <w:szCs w:val="18"/>
                <w:lang w:val="fr-CA"/>
              </w:rPr>
            </w:pPr>
            <w:r w:rsidRPr="003B5AEF">
              <w:rPr>
                <w:rFonts w:cstheme="minorHAnsi"/>
                <w:sz w:val="18"/>
                <w:szCs w:val="18"/>
                <w:lang w:val="fr-CA"/>
              </w:rPr>
              <w:t>Les nouvelles maisons disposent de conditions hygiéniques et sanitaires adéquates (latrines et citernes d’eau potable).</w:t>
            </w:r>
          </w:p>
        </w:tc>
        <w:tc>
          <w:tcPr>
            <w:tcW w:w="1032" w:type="pct"/>
          </w:tcPr>
          <w:p w14:paraId="2EE0FAED" w14:textId="77777777" w:rsidR="006E0072" w:rsidRPr="003B5AEF" w:rsidRDefault="006E0072" w:rsidP="007362D1">
            <w:pPr>
              <w:spacing w:before="100" w:beforeAutospacing="1" w:after="0" w:line="276" w:lineRule="auto"/>
              <w:ind w:left="720"/>
              <w:jc w:val="both"/>
              <w:rPr>
                <w:rFonts w:cstheme="minorHAnsi"/>
                <w:sz w:val="18"/>
                <w:szCs w:val="18"/>
                <w:lang w:val="fr-CA"/>
              </w:rPr>
            </w:pPr>
          </w:p>
        </w:tc>
        <w:tc>
          <w:tcPr>
            <w:tcW w:w="618" w:type="pct"/>
            <w:vMerge/>
          </w:tcPr>
          <w:p w14:paraId="08072467" w14:textId="77777777" w:rsidR="006E0072" w:rsidRPr="003B5AEF" w:rsidRDefault="006E0072" w:rsidP="007362D1">
            <w:pPr>
              <w:spacing w:before="100" w:beforeAutospacing="1" w:after="0" w:line="276" w:lineRule="auto"/>
              <w:jc w:val="both"/>
              <w:rPr>
                <w:rFonts w:cstheme="minorHAnsi"/>
                <w:sz w:val="18"/>
                <w:szCs w:val="18"/>
                <w:lang w:val="fr-CA"/>
              </w:rPr>
            </w:pPr>
          </w:p>
        </w:tc>
      </w:tr>
      <w:tr w:rsidR="0016697B" w:rsidRPr="00155614" w14:paraId="7B6B0795" w14:textId="77777777" w:rsidTr="007362D1">
        <w:trPr>
          <w:trHeight w:val="2350"/>
        </w:trPr>
        <w:tc>
          <w:tcPr>
            <w:tcW w:w="829" w:type="pct"/>
          </w:tcPr>
          <w:p w14:paraId="626A38F2" w14:textId="492DFE33"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3-Sensibiliser sur les risques liés aux catastrophes naturelles et promouvoir des pratiques qui protègent la “maison commune » </w:t>
            </w:r>
          </w:p>
        </w:tc>
        <w:tc>
          <w:tcPr>
            <w:tcW w:w="997" w:type="pct"/>
          </w:tcPr>
          <w:p w14:paraId="40794550" w14:textId="69FF8381"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Des familles responsables et motivées ont des comportements qui assurent un meilleur respect de l'environnement et une bonne utilisation des ressources</w:t>
            </w:r>
          </w:p>
        </w:tc>
        <w:tc>
          <w:tcPr>
            <w:tcW w:w="1524" w:type="pct"/>
          </w:tcPr>
          <w:p w14:paraId="0764E176" w14:textId="77777777" w:rsidR="006E5EB3" w:rsidRPr="003B5AEF" w:rsidRDefault="006E5EB3" w:rsidP="00A5403E">
            <w:pPr>
              <w:spacing w:line="276" w:lineRule="auto"/>
              <w:jc w:val="both"/>
              <w:rPr>
                <w:rFonts w:cstheme="minorHAnsi"/>
                <w:sz w:val="18"/>
                <w:szCs w:val="18"/>
                <w:lang w:val="fr-CA"/>
              </w:rPr>
            </w:pPr>
            <w:r w:rsidRPr="003B5AEF">
              <w:rPr>
                <w:rFonts w:cstheme="minorHAnsi"/>
                <w:sz w:val="18"/>
                <w:szCs w:val="18"/>
                <w:lang w:val="fr-CA"/>
              </w:rPr>
              <w:t>Tri des ordures et recyclage. Les membres de la famille peuvent expliquer pourquoi il est important de prendre soin de l'environnement.</w:t>
            </w:r>
          </w:p>
          <w:p w14:paraId="442A25B6" w14:textId="77777777" w:rsidR="006E5EB3" w:rsidRPr="003B5AEF" w:rsidRDefault="006E5EB3" w:rsidP="007362D1">
            <w:pPr>
              <w:spacing w:line="276" w:lineRule="auto"/>
              <w:ind w:left="292"/>
              <w:jc w:val="both"/>
              <w:rPr>
                <w:rFonts w:cstheme="minorHAnsi"/>
                <w:sz w:val="18"/>
                <w:szCs w:val="18"/>
                <w:lang w:val="fr-CA"/>
              </w:rPr>
            </w:pPr>
          </w:p>
          <w:p w14:paraId="1FF599A6" w14:textId="77777777" w:rsidR="006E5EB3" w:rsidRPr="003B5AEF" w:rsidRDefault="006E5EB3" w:rsidP="007362D1">
            <w:pPr>
              <w:spacing w:line="276" w:lineRule="auto"/>
              <w:ind w:left="292"/>
              <w:jc w:val="both"/>
              <w:rPr>
                <w:rFonts w:cstheme="minorHAnsi"/>
                <w:sz w:val="18"/>
                <w:szCs w:val="18"/>
                <w:lang w:val="fr-CA"/>
              </w:rPr>
            </w:pPr>
          </w:p>
          <w:p w14:paraId="43BBCFE8" w14:textId="77777777" w:rsidR="006E5EB3" w:rsidRPr="003B5AEF" w:rsidRDefault="006E5EB3" w:rsidP="007362D1">
            <w:pPr>
              <w:spacing w:line="276" w:lineRule="auto"/>
              <w:ind w:left="720"/>
              <w:jc w:val="both"/>
              <w:rPr>
                <w:rFonts w:cstheme="minorHAnsi"/>
                <w:sz w:val="18"/>
                <w:szCs w:val="18"/>
                <w:lang w:val="fr-CA"/>
              </w:rPr>
            </w:pPr>
          </w:p>
        </w:tc>
        <w:tc>
          <w:tcPr>
            <w:tcW w:w="1032" w:type="pct"/>
          </w:tcPr>
          <w:p w14:paraId="1723D086"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Rapport de suivi-évaluation du projet </w:t>
            </w:r>
          </w:p>
          <w:p w14:paraId="540364F8" w14:textId="77777777" w:rsidR="006E5EB3" w:rsidRPr="003B5AEF" w:rsidRDefault="006E5EB3" w:rsidP="007362D1">
            <w:pPr>
              <w:spacing w:line="276" w:lineRule="auto"/>
              <w:jc w:val="both"/>
              <w:rPr>
                <w:rFonts w:cstheme="minorHAnsi"/>
                <w:sz w:val="18"/>
                <w:szCs w:val="18"/>
                <w:lang w:val="es-ES"/>
              </w:rPr>
            </w:pPr>
            <w:r w:rsidRPr="003B5AEF">
              <w:rPr>
                <w:rFonts w:cstheme="minorHAnsi"/>
                <w:sz w:val="18"/>
                <w:szCs w:val="18"/>
                <w:lang w:val="es-ES"/>
              </w:rPr>
              <w:t xml:space="preserve">Sondage ou enquête </w:t>
            </w:r>
          </w:p>
        </w:tc>
        <w:tc>
          <w:tcPr>
            <w:tcW w:w="618" w:type="pct"/>
          </w:tcPr>
          <w:p w14:paraId="21455217" w14:textId="57178CD3"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 xml:space="preserve">Non-Participation effective des </w:t>
            </w:r>
            <w:r w:rsidR="006E0072" w:rsidRPr="003B5AEF">
              <w:rPr>
                <w:rFonts w:cstheme="minorHAnsi"/>
                <w:sz w:val="18"/>
                <w:szCs w:val="18"/>
                <w:lang w:val="fr-CA"/>
              </w:rPr>
              <w:t>familles aux</w:t>
            </w:r>
            <w:r w:rsidRPr="003B5AEF">
              <w:rPr>
                <w:rFonts w:cstheme="minorHAnsi"/>
                <w:sz w:val="18"/>
                <w:szCs w:val="18"/>
                <w:lang w:val="fr-CA"/>
              </w:rPr>
              <w:t xml:space="preserve"> activités</w:t>
            </w:r>
          </w:p>
        </w:tc>
      </w:tr>
      <w:tr w:rsidR="006E0072" w:rsidRPr="00155614" w14:paraId="27F11B64" w14:textId="77777777" w:rsidTr="007362D1">
        <w:trPr>
          <w:trHeight w:val="2226"/>
        </w:trPr>
        <w:tc>
          <w:tcPr>
            <w:tcW w:w="829" w:type="pct"/>
          </w:tcPr>
          <w:p w14:paraId="2EF16C3A" w14:textId="77777777" w:rsidR="006E0072" w:rsidRPr="003B5AEF" w:rsidRDefault="006E0072" w:rsidP="007362D1">
            <w:pPr>
              <w:spacing w:line="276" w:lineRule="auto"/>
              <w:jc w:val="both"/>
              <w:rPr>
                <w:rFonts w:cstheme="minorHAnsi"/>
                <w:sz w:val="18"/>
                <w:szCs w:val="18"/>
                <w:lang w:val="es-ES"/>
              </w:rPr>
            </w:pPr>
            <w:r w:rsidRPr="003B5AEF">
              <w:rPr>
                <w:rFonts w:cstheme="minorHAnsi"/>
                <w:sz w:val="18"/>
                <w:szCs w:val="18"/>
                <w:lang w:val="es-ES"/>
              </w:rPr>
              <w:t>.</w:t>
            </w:r>
          </w:p>
        </w:tc>
        <w:tc>
          <w:tcPr>
            <w:tcW w:w="997" w:type="pct"/>
          </w:tcPr>
          <w:p w14:paraId="7ED1AB68" w14:textId="77777777" w:rsidR="006E0072" w:rsidRPr="003B5AEF" w:rsidRDefault="006E0072" w:rsidP="007362D1">
            <w:pPr>
              <w:spacing w:line="276" w:lineRule="auto"/>
              <w:jc w:val="both"/>
              <w:rPr>
                <w:rFonts w:cstheme="minorHAnsi"/>
                <w:sz w:val="18"/>
                <w:szCs w:val="18"/>
                <w:lang w:val="fr-CA"/>
              </w:rPr>
            </w:pPr>
            <w:r w:rsidRPr="003B5AEF">
              <w:rPr>
                <w:rFonts w:cstheme="minorHAnsi"/>
                <w:sz w:val="18"/>
                <w:szCs w:val="18"/>
                <w:lang w:val="fr-CA"/>
              </w:rPr>
              <w:t>Les populations sont informées et se préparent à faire face aux risques liés aux catastrophes naturelles</w:t>
            </w:r>
          </w:p>
        </w:tc>
        <w:tc>
          <w:tcPr>
            <w:tcW w:w="1524" w:type="pct"/>
          </w:tcPr>
          <w:p w14:paraId="323CED4A" w14:textId="77777777" w:rsidR="006E0072" w:rsidRPr="003B5AEF" w:rsidRDefault="006E0072" w:rsidP="00A5403E">
            <w:pPr>
              <w:spacing w:line="276" w:lineRule="auto"/>
              <w:jc w:val="both"/>
              <w:rPr>
                <w:rFonts w:cstheme="minorHAnsi"/>
                <w:sz w:val="18"/>
                <w:szCs w:val="18"/>
                <w:lang w:val="fr-CA"/>
              </w:rPr>
            </w:pPr>
            <w:r w:rsidRPr="003B5AEF">
              <w:rPr>
                <w:rFonts w:cstheme="minorHAnsi"/>
                <w:sz w:val="18"/>
                <w:szCs w:val="18"/>
                <w:lang w:val="fr-CA"/>
              </w:rPr>
              <w:t>Augmentation de la résilience de la population ;</w:t>
            </w:r>
          </w:p>
          <w:p w14:paraId="4CA9B9C7" w14:textId="77777777" w:rsidR="006E0072" w:rsidRPr="003B5AEF" w:rsidRDefault="006E0072" w:rsidP="007362D1">
            <w:pPr>
              <w:spacing w:line="276" w:lineRule="auto"/>
              <w:ind w:left="720"/>
              <w:jc w:val="both"/>
              <w:rPr>
                <w:rFonts w:cstheme="minorHAnsi"/>
                <w:sz w:val="18"/>
                <w:szCs w:val="18"/>
                <w:lang w:val="fr-CA"/>
              </w:rPr>
            </w:pPr>
          </w:p>
        </w:tc>
        <w:tc>
          <w:tcPr>
            <w:tcW w:w="1032" w:type="pct"/>
          </w:tcPr>
          <w:p w14:paraId="2648F105" w14:textId="77777777" w:rsidR="006E0072" w:rsidRPr="003B5AEF" w:rsidRDefault="006E0072" w:rsidP="007362D1">
            <w:pPr>
              <w:spacing w:line="276" w:lineRule="auto"/>
              <w:jc w:val="both"/>
              <w:rPr>
                <w:rFonts w:cstheme="minorHAnsi"/>
                <w:sz w:val="18"/>
                <w:szCs w:val="18"/>
                <w:lang w:val="fr-CA"/>
              </w:rPr>
            </w:pPr>
          </w:p>
        </w:tc>
        <w:tc>
          <w:tcPr>
            <w:tcW w:w="618" w:type="pct"/>
          </w:tcPr>
          <w:p w14:paraId="57530B9B" w14:textId="77777777" w:rsidR="006E0072" w:rsidRPr="003B5AEF" w:rsidRDefault="006E0072" w:rsidP="007362D1">
            <w:pPr>
              <w:spacing w:line="276" w:lineRule="auto"/>
              <w:jc w:val="both"/>
              <w:rPr>
                <w:rFonts w:cstheme="minorHAnsi"/>
                <w:sz w:val="18"/>
                <w:szCs w:val="18"/>
                <w:lang w:val="fr-CA"/>
              </w:rPr>
            </w:pPr>
          </w:p>
        </w:tc>
      </w:tr>
      <w:tr w:rsidR="0016697B" w:rsidRPr="00155614" w14:paraId="63DC27E3" w14:textId="77777777" w:rsidTr="007362D1">
        <w:trPr>
          <w:trHeight w:val="1052"/>
        </w:trPr>
        <w:tc>
          <w:tcPr>
            <w:tcW w:w="829" w:type="pct"/>
          </w:tcPr>
          <w:p w14:paraId="540EC70E"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4- Aider à la récupération psychosociale de la population.</w:t>
            </w:r>
          </w:p>
        </w:tc>
        <w:tc>
          <w:tcPr>
            <w:tcW w:w="997" w:type="pct"/>
          </w:tcPr>
          <w:p w14:paraId="55F73B87"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Les membres des familles ont reçu un accompagnement psychosocial adéquat</w:t>
            </w:r>
          </w:p>
          <w:p w14:paraId="08B382E9"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Les symptômes de syndromes post-traumatiques sont observés de moins en moins au sein des familles et de la population bénéficiaire de cet accompagnement</w:t>
            </w:r>
          </w:p>
        </w:tc>
        <w:tc>
          <w:tcPr>
            <w:tcW w:w="1524" w:type="pct"/>
          </w:tcPr>
          <w:p w14:paraId="3C07F869" w14:textId="77777777" w:rsidR="006E5EB3" w:rsidRPr="003B5AEF" w:rsidRDefault="006E5EB3" w:rsidP="001254F4">
            <w:pPr>
              <w:spacing w:line="276" w:lineRule="auto"/>
              <w:jc w:val="both"/>
              <w:rPr>
                <w:rFonts w:cstheme="minorHAnsi"/>
                <w:sz w:val="18"/>
                <w:szCs w:val="18"/>
                <w:lang w:val="es-ES"/>
              </w:rPr>
            </w:pPr>
            <w:r w:rsidRPr="003B5AEF">
              <w:rPr>
                <w:rFonts w:cstheme="minorHAnsi"/>
                <w:sz w:val="18"/>
                <w:szCs w:val="18"/>
                <w:lang w:val="es-ES"/>
              </w:rPr>
              <w:t>Nombre d’ateliers de formation</w:t>
            </w:r>
          </w:p>
          <w:p w14:paraId="3CDEC74F" w14:textId="77777777" w:rsidR="006E5EB3" w:rsidRPr="003B5AEF" w:rsidRDefault="006E5EB3" w:rsidP="007362D1">
            <w:pPr>
              <w:tabs>
                <w:tab w:val="num" w:pos="720"/>
              </w:tabs>
              <w:spacing w:line="276" w:lineRule="auto"/>
              <w:ind w:left="292"/>
              <w:jc w:val="both"/>
              <w:rPr>
                <w:rFonts w:cstheme="minorHAnsi"/>
                <w:sz w:val="18"/>
                <w:szCs w:val="18"/>
                <w:lang w:val="es-ES"/>
              </w:rPr>
            </w:pPr>
          </w:p>
        </w:tc>
        <w:tc>
          <w:tcPr>
            <w:tcW w:w="1032" w:type="pct"/>
          </w:tcPr>
          <w:p w14:paraId="182087DA" w14:textId="77777777" w:rsidR="006E5EB3" w:rsidRPr="003B5AEF" w:rsidRDefault="006E5EB3" w:rsidP="00A5403E">
            <w:pPr>
              <w:spacing w:line="276" w:lineRule="auto"/>
              <w:contextualSpacing/>
              <w:jc w:val="both"/>
              <w:rPr>
                <w:rFonts w:cstheme="minorHAnsi"/>
                <w:sz w:val="18"/>
                <w:szCs w:val="18"/>
                <w:lang w:val="fr-CA"/>
              </w:rPr>
            </w:pPr>
            <w:r w:rsidRPr="003B5AEF">
              <w:rPr>
                <w:rFonts w:cstheme="minorHAnsi"/>
                <w:sz w:val="18"/>
                <w:szCs w:val="18"/>
                <w:lang w:val="fr-CA"/>
              </w:rPr>
              <w:t>Rapports des ateliers et des rencontres</w:t>
            </w:r>
          </w:p>
        </w:tc>
        <w:tc>
          <w:tcPr>
            <w:tcW w:w="618" w:type="pct"/>
          </w:tcPr>
          <w:p w14:paraId="33086374" w14:textId="77777777" w:rsidR="006E5EB3" w:rsidRPr="003B5AEF" w:rsidRDefault="006E5EB3" w:rsidP="007362D1">
            <w:pPr>
              <w:spacing w:line="276" w:lineRule="auto"/>
              <w:jc w:val="both"/>
              <w:rPr>
                <w:rFonts w:cstheme="minorHAnsi"/>
                <w:sz w:val="18"/>
                <w:szCs w:val="18"/>
                <w:lang w:val="fr-CA"/>
              </w:rPr>
            </w:pPr>
          </w:p>
        </w:tc>
      </w:tr>
      <w:tr w:rsidR="0016697B" w:rsidRPr="00155614" w14:paraId="2E27DBE6" w14:textId="77777777" w:rsidTr="007362D1">
        <w:trPr>
          <w:trHeight w:val="1052"/>
        </w:trPr>
        <w:tc>
          <w:tcPr>
            <w:tcW w:w="829" w:type="pct"/>
          </w:tcPr>
          <w:p w14:paraId="0FF32C00" w14:textId="77777777" w:rsidR="006E5EB3" w:rsidRPr="003B5AEF" w:rsidRDefault="006E5EB3" w:rsidP="007362D1">
            <w:pPr>
              <w:spacing w:line="276" w:lineRule="auto"/>
              <w:jc w:val="both"/>
              <w:rPr>
                <w:rFonts w:cstheme="minorHAnsi"/>
                <w:sz w:val="18"/>
                <w:szCs w:val="18"/>
                <w:lang w:val="fr-CA"/>
              </w:rPr>
            </w:pPr>
            <w:r w:rsidRPr="003B5AEF">
              <w:rPr>
                <w:rFonts w:cstheme="minorHAnsi"/>
                <w:sz w:val="18"/>
                <w:szCs w:val="18"/>
                <w:lang w:val="fr-CA"/>
              </w:rPr>
              <w:t xml:space="preserve">5.-Aider les familles à améliorer leurs </w:t>
            </w:r>
            <w:r w:rsidRPr="003B5AEF">
              <w:rPr>
                <w:rFonts w:cstheme="minorHAnsi"/>
                <w:sz w:val="18"/>
                <w:szCs w:val="18"/>
                <w:lang w:val="fr-CA"/>
              </w:rPr>
              <w:lastRenderedPageBreak/>
              <w:t>conditions socioéconomiques</w:t>
            </w:r>
          </w:p>
        </w:tc>
        <w:tc>
          <w:tcPr>
            <w:tcW w:w="997" w:type="pct"/>
          </w:tcPr>
          <w:p w14:paraId="0209191F" w14:textId="19E35C5B" w:rsidR="0077059B" w:rsidRPr="003B5AEF" w:rsidRDefault="001254F4" w:rsidP="0077059B">
            <w:pPr>
              <w:spacing w:before="100" w:beforeAutospacing="1" w:after="0"/>
              <w:rPr>
                <w:rFonts w:cstheme="minorHAnsi"/>
                <w:sz w:val="18"/>
                <w:szCs w:val="18"/>
                <w:lang w:val="fr-CA"/>
              </w:rPr>
            </w:pPr>
            <w:r w:rsidRPr="003B5AEF">
              <w:rPr>
                <w:rFonts w:cstheme="minorHAnsi"/>
                <w:sz w:val="18"/>
                <w:szCs w:val="18"/>
                <w:lang w:val="fr-CA"/>
              </w:rPr>
              <w:lastRenderedPageBreak/>
              <w:t>Les</w:t>
            </w:r>
            <w:r w:rsidR="0077059B" w:rsidRPr="003B5AEF">
              <w:rPr>
                <w:rFonts w:cstheme="minorHAnsi"/>
                <w:sz w:val="18"/>
                <w:szCs w:val="18"/>
                <w:lang w:val="fr-CA"/>
              </w:rPr>
              <w:t xml:space="preserve"> familles sont organisées et conscientisées sur le coopérativisme</w:t>
            </w:r>
          </w:p>
          <w:p w14:paraId="32156A97" w14:textId="6D6EE3F9" w:rsidR="0077059B" w:rsidRPr="003B5AEF" w:rsidRDefault="0077059B" w:rsidP="0077059B">
            <w:pPr>
              <w:spacing w:before="100" w:beforeAutospacing="1" w:after="0"/>
              <w:rPr>
                <w:rFonts w:cstheme="minorHAnsi"/>
                <w:sz w:val="18"/>
                <w:szCs w:val="18"/>
                <w:lang w:val="fr-CA"/>
              </w:rPr>
            </w:pPr>
            <w:r w:rsidRPr="003B5AEF">
              <w:rPr>
                <w:rFonts w:cstheme="minorHAnsi"/>
                <w:sz w:val="18"/>
                <w:szCs w:val="18"/>
                <w:lang w:val="fr-CA"/>
              </w:rPr>
              <w:lastRenderedPageBreak/>
              <w:t xml:space="preserve">Des coopératives sont mise en place au moins dans une section communale </w:t>
            </w:r>
          </w:p>
          <w:p w14:paraId="7EEBAB20" w14:textId="7AA702C3" w:rsidR="006E5EB3" w:rsidRPr="003B5AEF" w:rsidRDefault="0077059B" w:rsidP="0077059B">
            <w:pPr>
              <w:spacing w:line="276" w:lineRule="auto"/>
              <w:jc w:val="both"/>
              <w:rPr>
                <w:rFonts w:cstheme="minorHAnsi"/>
                <w:sz w:val="18"/>
                <w:szCs w:val="18"/>
                <w:lang w:val="fr-CA"/>
              </w:rPr>
            </w:pPr>
            <w:r w:rsidRPr="003B5AEF">
              <w:rPr>
                <w:rFonts w:cstheme="minorHAnsi"/>
                <w:sz w:val="18"/>
                <w:szCs w:val="18"/>
                <w:lang w:val="fr-CA"/>
              </w:rPr>
              <w:t>-Des coopératives sont légalisées et fonctionnées</w:t>
            </w:r>
          </w:p>
        </w:tc>
        <w:tc>
          <w:tcPr>
            <w:tcW w:w="1524" w:type="pct"/>
          </w:tcPr>
          <w:p w14:paraId="7BC0FF71" w14:textId="36384B00" w:rsidR="00334000" w:rsidRPr="003B5AEF" w:rsidRDefault="00334000" w:rsidP="001254F4">
            <w:pPr>
              <w:spacing w:after="0" w:line="240" w:lineRule="auto"/>
              <w:jc w:val="both"/>
              <w:rPr>
                <w:rFonts w:cstheme="minorHAnsi"/>
                <w:sz w:val="18"/>
                <w:szCs w:val="18"/>
                <w:lang w:val="fr-CA"/>
              </w:rPr>
            </w:pPr>
            <w:r w:rsidRPr="003B5AEF">
              <w:rPr>
                <w:rFonts w:cstheme="minorHAnsi"/>
                <w:sz w:val="18"/>
                <w:szCs w:val="18"/>
                <w:lang w:val="fr-CA"/>
              </w:rPr>
              <w:lastRenderedPageBreak/>
              <w:t xml:space="preserve">Le chef de famille est membre d’une coopérative d’épargne et de crédit. </w:t>
            </w:r>
          </w:p>
          <w:p w14:paraId="28A21791" w14:textId="77777777" w:rsidR="001254F4" w:rsidRPr="003B5AEF" w:rsidRDefault="001254F4" w:rsidP="001254F4">
            <w:pPr>
              <w:spacing w:after="0" w:line="240" w:lineRule="auto"/>
              <w:jc w:val="both"/>
              <w:rPr>
                <w:rFonts w:cstheme="minorHAnsi"/>
                <w:sz w:val="18"/>
                <w:szCs w:val="18"/>
                <w:lang w:val="fr-CA"/>
              </w:rPr>
            </w:pPr>
          </w:p>
          <w:p w14:paraId="3210F47F" w14:textId="3614957A" w:rsidR="006E5EB3" w:rsidRPr="003B5AEF" w:rsidRDefault="00334000" w:rsidP="001254F4">
            <w:pPr>
              <w:tabs>
                <w:tab w:val="num" w:pos="720"/>
              </w:tabs>
              <w:spacing w:line="276" w:lineRule="auto"/>
              <w:jc w:val="both"/>
              <w:rPr>
                <w:rFonts w:cstheme="minorHAnsi"/>
                <w:sz w:val="18"/>
                <w:szCs w:val="18"/>
                <w:lang w:val="fr-CA"/>
              </w:rPr>
            </w:pPr>
            <w:r w:rsidRPr="003B5AEF">
              <w:rPr>
                <w:rFonts w:cstheme="minorHAnsi"/>
                <w:sz w:val="18"/>
                <w:szCs w:val="18"/>
                <w:lang w:val="fr-CA"/>
              </w:rPr>
              <w:lastRenderedPageBreak/>
              <w:t>Ses revenus ont effectivement augmenté ainsi que sa capacité d’accès au crédit</w:t>
            </w:r>
          </w:p>
        </w:tc>
        <w:tc>
          <w:tcPr>
            <w:tcW w:w="1032" w:type="pct"/>
          </w:tcPr>
          <w:p w14:paraId="13BF27FF" w14:textId="77777777" w:rsidR="001254F4" w:rsidRPr="003B5AEF" w:rsidRDefault="001254F4" w:rsidP="001254F4">
            <w:pPr>
              <w:spacing w:after="0" w:line="240" w:lineRule="auto"/>
              <w:jc w:val="both"/>
              <w:rPr>
                <w:rFonts w:cstheme="minorHAnsi"/>
                <w:sz w:val="18"/>
                <w:szCs w:val="18"/>
                <w:lang w:val="fr-CA"/>
              </w:rPr>
            </w:pPr>
            <w:r w:rsidRPr="003B5AEF">
              <w:rPr>
                <w:rFonts w:cstheme="minorHAnsi"/>
                <w:sz w:val="18"/>
                <w:szCs w:val="18"/>
                <w:lang w:val="fr-CA"/>
              </w:rPr>
              <w:lastRenderedPageBreak/>
              <w:t>Le programme de formation est disponible</w:t>
            </w:r>
          </w:p>
          <w:p w14:paraId="276E1317" w14:textId="77777777" w:rsidR="001254F4" w:rsidRPr="003B5AEF" w:rsidRDefault="001254F4" w:rsidP="001254F4">
            <w:pPr>
              <w:spacing w:after="0" w:line="240" w:lineRule="auto"/>
              <w:jc w:val="both"/>
              <w:rPr>
                <w:rFonts w:cstheme="minorHAnsi"/>
                <w:sz w:val="18"/>
                <w:szCs w:val="18"/>
                <w:lang w:val="fr-CA"/>
              </w:rPr>
            </w:pPr>
            <w:r w:rsidRPr="003B5AEF">
              <w:rPr>
                <w:rFonts w:cstheme="minorHAnsi"/>
                <w:sz w:val="18"/>
                <w:szCs w:val="18"/>
                <w:lang w:val="fr-CA"/>
              </w:rPr>
              <w:lastRenderedPageBreak/>
              <w:t>Les listes de participation aux réunions</w:t>
            </w:r>
          </w:p>
          <w:p w14:paraId="4F806801" w14:textId="44DF2EB3" w:rsidR="006E5EB3" w:rsidRPr="003B5AEF" w:rsidRDefault="001254F4" w:rsidP="001254F4">
            <w:pPr>
              <w:spacing w:line="276" w:lineRule="auto"/>
              <w:jc w:val="both"/>
              <w:rPr>
                <w:rFonts w:cstheme="minorHAnsi"/>
                <w:sz w:val="18"/>
                <w:szCs w:val="18"/>
                <w:lang w:val="fr-CA"/>
              </w:rPr>
            </w:pPr>
            <w:r w:rsidRPr="003B5AEF">
              <w:rPr>
                <w:rFonts w:cstheme="minorHAnsi"/>
                <w:sz w:val="18"/>
                <w:szCs w:val="18"/>
                <w:lang w:val="fr-CA"/>
              </w:rPr>
              <w:t>Les structures matérielles de la coopérative existent</w:t>
            </w:r>
          </w:p>
        </w:tc>
        <w:tc>
          <w:tcPr>
            <w:tcW w:w="618" w:type="pct"/>
          </w:tcPr>
          <w:p w14:paraId="0C22CD3A" w14:textId="77777777" w:rsidR="006E5EB3" w:rsidRPr="003B5AEF" w:rsidRDefault="006E5EB3" w:rsidP="007362D1">
            <w:pPr>
              <w:spacing w:line="276" w:lineRule="auto"/>
              <w:jc w:val="both"/>
              <w:rPr>
                <w:rFonts w:cstheme="minorHAnsi"/>
                <w:sz w:val="18"/>
                <w:szCs w:val="18"/>
                <w:lang w:val="fr-CA"/>
              </w:rPr>
            </w:pPr>
          </w:p>
        </w:tc>
      </w:tr>
    </w:tbl>
    <w:p w14:paraId="6ACF0CDC" w14:textId="77777777" w:rsidR="006E5EB3" w:rsidRPr="003911AF" w:rsidRDefault="006E5EB3" w:rsidP="006E5EB3">
      <w:pPr>
        <w:rPr>
          <w:lang w:val="fr-CA"/>
        </w:rPr>
      </w:pPr>
    </w:p>
    <w:p w14:paraId="7CD58946" w14:textId="20A09100" w:rsidR="006E5EB3" w:rsidRPr="008C0EA2" w:rsidRDefault="008C0EA2" w:rsidP="006E5EB3">
      <w:pPr>
        <w:rPr>
          <w:rFonts w:cstheme="minorHAnsi"/>
          <w:b/>
          <w:bCs/>
          <w:sz w:val="24"/>
          <w:szCs w:val="24"/>
          <w:lang w:val="fr-CA"/>
        </w:rPr>
      </w:pPr>
      <w:r w:rsidRPr="008C0EA2">
        <w:rPr>
          <w:rFonts w:cstheme="minorHAnsi"/>
          <w:b/>
          <w:bCs/>
          <w:sz w:val="24"/>
          <w:szCs w:val="24"/>
          <w:lang w:val="fr-CA"/>
        </w:rPr>
        <w:t xml:space="preserve"> </w:t>
      </w:r>
      <w:r>
        <w:rPr>
          <w:rFonts w:cstheme="minorHAnsi"/>
          <w:b/>
          <w:bCs/>
          <w:sz w:val="24"/>
          <w:szCs w:val="24"/>
          <w:lang w:val="fr-CA"/>
        </w:rPr>
        <w:tab/>
      </w:r>
      <w:r w:rsidR="006E5EB3" w:rsidRPr="008C0EA2">
        <w:rPr>
          <w:rFonts w:cstheme="minorHAnsi"/>
          <w:b/>
          <w:bCs/>
          <w:sz w:val="24"/>
          <w:szCs w:val="24"/>
          <w:lang w:val="fr-CA"/>
        </w:rPr>
        <w:t>VI- STRUCTURE ORGANISATIONNELLE DU PROJET</w:t>
      </w:r>
    </w:p>
    <w:p w14:paraId="27003419" w14:textId="64F694AD" w:rsidR="006E5EB3" w:rsidRPr="008C0EA2" w:rsidRDefault="006E5EB3" w:rsidP="006E0072">
      <w:pPr>
        <w:spacing w:line="276" w:lineRule="auto"/>
        <w:jc w:val="both"/>
        <w:rPr>
          <w:rFonts w:cstheme="minorHAnsi"/>
          <w:sz w:val="24"/>
          <w:szCs w:val="24"/>
          <w:lang w:val="es-ES"/>
        </w:rPr>
      </w:pPr>
      <w:r w:rsidRPr="00B55FFE">
        <w:rPr>
          <w:rFonts w:cstheme="minorHAnsi"/>
          <w:sz w:val="24"/>
          <w:szCs w:val="24"/>
          <w:lang w:val="fr-CA"/>
        </w:rPr>
        <w:t xml:space="preserve">La Compagnie de Jésus en Haïti est en train de mettre en place une structure qui assurera la planification, la gestion, l’exécution et le suivi du projet. </w:t>
      </w:r>
      <w:r w:rsidRPr="008C0EA2">
        <w:rPr>
          <w:rFonts w:cstheme="minorHAnsi"/>
          <w:sz w:val="24"/>
          <w:szCs w:val="24"/>
          <w:lang w:val="es-ES"/>
        </w:rPr>
        <w:t>Elle se présentera ainsi:</w:t>
      </w:r>
    </w:p>
    <w:p w14:paraId="4DDB6BB0" w14:textId="586EEA3A"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Une commission ayant pour mandat d’aider à la conception et la planification de l’intervention. Une fois que cette structure, ci-devant mentionnée, sera mise en place, la commission jouera un rôle consultatif.</w:t>
      </w:r>
    </w:p>
    <w:p w14:paraId="75BF1926" w14:textId="26F4961B"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 xml:space="preserve">Les tâches </w:t>
      </w:r>
      <w:r w:rsidR="00A5403E" w:rsidRPr="003B5AEF">
        <w:rPr>
          <w:rFonts w:cstheme="minorHAnsi"/>
          <w:sz w:val="24"/>
          <w:szCs w:val="24"/>
          <w:lang w:val="fr-CA"/>
        </w:rPr>
        <w:t>seront définies</w:t>
      </w:r>
      <w:r w:rsidRPr="00B55FFE">
        <w:rPr>
          <w:rFonts w:cstheme="minorHAnsi"/>
          <w:sz w:val="24"/>
          <w:szCs w:val="24"/>
          <w:lang w:val="fr-CA"/>
        </w:rPr>
        <w:t xml:space="preserve"> avec plus de détails et de précision dans les dossiers des contrats.</w:t>
      </w:r>
    </w:p>
    <w:p w14:paraId="3F34BB52" w14:textId="0001232D" w:rsidR="006E5EB3" w:rsidRPr="008C0EA2" w:rsidRDefault="006E5EB3" w:rsidP="00127595">
      <w:pPr>
        <w:pStyle w:val="Paragrafoelenco"/>
        <w:numPr>
          <w:ilvl w:val="0"/>
          <w:numId w:val="7"/>
        </w:numPr>
        <w:spacing w:line="276" w:lineRule="auto"/>
        <w:jc w:val="both"/>
        <w:rPr>
          <w:rFonts w:cstheme="minorHAnsi"/>
          <w:sz w:val="24"/>
          <w:szCs w:val="24"/>
          <w:lang w:val="es-ES"/>
        </w:rPr>
      </w:pPr>
      <w:r w:rsidRPr="00B55FFE">
        <w:rPr>
          <w:rFonts w:cstheme="minorHAnsi"/>
          <w:sz w:val="24"/>
          <w:szCs w:val="24"/>
          <w:lang w:val="fr-CA"/>
        </w:rPr>
        <w:t xml:space="preserve">Un </w:t>
      </w:r>
      <w:r w:rsidR="00A5403E" w:rsidRPr="00B55FFE">
        <w:rPr>
          <w:rFonts w:cstheme="minorHAnsi"/>
          <w:sz w:val="24"/>
          <w:szCs w:val="24"/>
          <w:lang w:val="fr-CA"/>
        </w:rPr>
        <w:t>directeur de</w:t>
      </w:r>
      <w:r w:rsidRPr="00B55FFE">
        <w:rPr>
          <w:rFonts w:cstheme="minorHAnsi"/>
          <w:sz w:val="24"/>
          <w:szCs w:val="24"/>
          <w:lang w:val="fr-CA"/>
        </w:rPr>
        <w:t xml:space="preserve"> projet : il sera responsable du pilotage des activités du projet, du suivi budgétaire, de la rédaction des rapports etc. Il rendra compte directement à la Compagnie de Jésus en Haïti et aux autres instances engagées dans le financement du projet. </w:t>
      </w:r>
      <w:r w:rsidRPr="008C0EA2">
        <w:rPr>
          <w:rFonts w:cstheme="minorHAnsi"/>
          <w:sz w:val="24"/>
          <w:szCs w:val="24"/>
          <w:lang w:val="es-ES"/>
        </w:rPr>
        <w:t>Il travaillera à temps plein.</w:t>
      </w:r>
    </w:p>
    <w:p w14:paraId="6502FDA5" w14:textId="46AF3569"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 xml:space="preserve">Un administrateur, un Jésuite, assurera la gestion du projet sous la direction du directeur du projet tant dans le bureau central que dans la coordination locale dans le Sud et la </w:t>
      </w:r>
      <w:proofErr w:type="spellStart"/>
      <w:r w:rsidRPr="00B55FFE">
        <w:rPr>
          <w:rFonts w:cstheme="minorHAnsi"/>
          <w:sz w:val="24"/>
          <w:szCs w:val="24"/>
          <w:lang w:val="fr-CA"/>
        </w:rPr>
        <w:t>Grand’Anse</w:t>
      </w:r>
      <w:proofErr w:type="spellEnd"/>
      <w:r w:rsidRPr="00B55FFE">
        <w:rPr>
          <w:rFonts w:cstheme="minorHAnsi"/>
          <w:sz w:val="24"/>
          <w:szCs w:val="24"/>
          <w:lang w:val="fr-CA"/>
        </w:rPr>
        <w:t>.</w:t>
      </w:r>
      <w:r w:rsidR="00A5403E">
        <w:rPr>
          <w:rFonts w:cstheme="minorHAnsi"/>
          <w:sz w:val="24"/>
          <w:szCs w:val="24"/>
          <w:lang w:val="fr-CA"/>
        </w:rPr>
        <w:t xml:space="preserve"> </w:t>
      </w:r>
      <w:r w:rsidRPr="00B55FFE">
        <w:rPr>
          <w:rFonts w:cstheme="minorHAnsi"/>
          <w:sz w:val="24"/>
          <w:szCs w:val="24"/>
          <w:lang w:val="fr-CA"/>
        </w:rPr>
        <w:t>Il travaillera à temps plein.</w:t>
      </w:r>
    </w:p>
    <w:p w14:paraId="73343B71" w14:textId="2AC06E8D" w:rsidR="00D9535B" w:rsidRPr="00781AAB" w:rsidRDefault="006E5EB3" w:rsidP="002813D9">
      <w:pPr>
        <w:pStyle w:val="Paragrafoelenco"/>
        <w:numPr>
          <w:ilvl w:val="0"/>
          <w:numId w:val="7"/>
        </w:numPr>
        <w:spacing w:line="276" w:lineRule="auto"/>
        <w:jc w:val="both"/>
        <w:rPr>
          <w:rFonts w:cstheme="minorHAnsi"/>
          <w:sz w:val="24"/>
          <w:szCs w:val="24"/>
          <w:lang w:val="fr-CA"/>
        </w:rPr>
      </w:pPr>
      <w:r w:rsidRPr="00781AAB">
        <w:rPr>
          <w:rFonts w:cstheme="minorHAnsi"/>
          <w:sz w:val="24"/>
          <w:szCs w:val="24"/>
          <w:lang w:val="fr-CA"/>
        </w:rPr>
        <w:t xml:space="preserve">Un comptable : il sera responsable de </w:t>
      </w:r>
      <w:r w:rsidR="005328BC" w:rsidRPr="00781AAB">
        <w:rPr>
          <w:rFonts w:cstheme="minorHAnsi"/>
          <w:sz w:val="24"/>
          <w:szCs w:val="24"/>
          <w:lang w:val="fr-CA"/>
        </w:rPr>
        <w:t>préparer les</w:t>
      </w:r>
      <w:r w:rsidRPr="00781AAB">
        <w:rPr>
          <w:rFonts w:cstheme="minorHAnsi"/>
          <w:sz w:val="24"/>
          <w:szCs w:val="24"/>
          <w:lang w:val="fr-CA"/>
        </w:rPr>
        <w:t xml:space="preserve"> rapports de dépenses. Il travaillera à temps plein sous la supervision de l’administrateur et sous la direction du directeur de projet.</w:t>
      </w:r>
    </w:p>
    <w:p w14:paraId="581A38E6" w14:textId="507D550A"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Une secrétaire qui sera rattachée directement à la direction du projet. Elle l’aidera dans le suivi des correspondances, le classement informatique et manuel des dossiers.  Elle assurera également la préparation logistique des réunions et en rédigera les rapports, etc.</w:t>
      </w:r>
    </w:p>
    <w:p w14:paraId="0105A7F9" w14:textId="4B0881BB"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Un ingénieur-architecte : il sera responsable de la supervision technique de tout le projet. Il réalisera des visites de terrain régulières et travaillera à temps plein, sous la direction du directeur général.</w:t>
      </w:r>
    </w:p>
    <w:p w14:paraId="5109BBD2" w14:textId="251163BA"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lastRenderedPageBreak/>
        <w:t xml:space="preserve">Deux coordonnateurs locaux : un dans le sud et l’autre dans la Grand ’Anse. </w:t>
      </w:r>
      <w:r w:rsidR="00A5403E" w:rsidRPr="00B55FFE">
        <w:rPr>
          <w:rFonts w:cstheme="minorHAnsi"/>
          <w:sz w:val="24"/>
          <w:szCs w:val="24"/>
          <w:lang w:val="fr-CA"/>
        </w:rPr>
        <w:t>Ils assureront</w:t>
      </w:r>
      <w:r w:rsidRPr="00B55FFE">
        <w:rPr>
          <w:rFonts w:cstheme="minorHAnsi"/>
          <w:sz w:val="24"/>
          <w:szCs w:val="24"/>
          <w:lang w:val="fr-CA"/>
        </w:rPr>
        <w:t xml:space="preserve"> la coordination des activités sur le terrain dans leur zone respective sous la supervision de l’administrateur </w:t>
      </w:r>
      <w:r w:rsidR="00A5403E" w:rsidRPr="00B55FFE">
        <w:rPr>
          <w:rFonts w:cstheme="minorHAnsi"/>
          <w:sz w:val="24"/>
          <w:szCs w:val="24"/>
          <w:lang w:val="fr-CA"/>
        </w:rPr>
        <w:t>et sous</w:t>
      </w:r>
      <w:r w:rsidRPr="00B55FFE">
        <w:rPr>
          <w:rFonts w:cstheme="minorHAnsi"/>
          <w:sz w:val="24"/>
          <w:szCs w:val="24"/>
          <w:lang w:val="fr-CA"/>
        </w:rPr>
        <w:t xml:space="preserve"> la direction du directeur général du projet.</w:t>
      </w:r>
    </w:p>
    <w:p w14:paraId="7D774240" w14:textId="1ACF9F14"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 xml:space="preserve">Quatre (4) Contremaîtres {deux (2) dans le sud et deux (2) dans la </w:t>
      </w:r>
      <w:proofErr w:type="spellStart"/>
      <w:r w:rsidRPr="00B55FFE">
        <w:rPr>
          <w:rFonts w:cstheme="minorHAnsi"/>
          <w:sz w:val="24"/>
          <w:szCs w:val="24"/>
          <w:lang w:val="fr-CA"/>
        </w:rPr>
        <w:t>Grand’Anse</w:t>
      </w:r>
      <w:proofErr w:type="spellEnd"/>
      <w:r w:rsidRPr="00B55FFE">
        <w:rPr>
          <w:rFonts w:cstheme="minorHAnsi"/>
          <w:sz w:val="24"/>
          <w:szCs w:val="24"/>
          <w:lang w:val="fr-CA"/>
        </w:rPr>
        <w:t>} qui travailleront sous la supervision du coordonnateur local.</w:t>
      </w:r>
    </w:p>
    <w:p w14:paraId="63358A2F" w14:textId="79641E1B" w:rsidR="006E5EB3" w:rsidRPr="008C0EA2" w:rsidRDefault="006E5EB3" w:rsidP="00127595">
      <w:pPr>
        <w:pStyle w:val="Paragrafoelenco"/>
        <w:numPr>
          <w:ilvl w:val="0"/>
          <w:numId w:val="7"/>
        </w:numPr>
        <w:spacing w:line="276" w:lineRule="auto"/>
        <w:jc w:val="both"/>
        <w:rPr>
          <w:rFonts w:cstheme="minorHAnsi"/>
          <w:sz w:val="24"/>
          <w:szCs w:val="24"/>
          <w:lang w:val="es-ES"/>
        </w:rPr>
      </w:pPr>
      <w:r w:rsidRPr="00B55FFE">
        <w:rPr>
          <w:rFonts w:cstheme="minorHAnsi"/>
          <w:sz w:val="24"/>
          <w:szCs w:val="24"/>
          <w:lang w:val="fr-CA"/>
        </w:rPr>
        <w:t xml:space="preserve">Huit (8) promoteurs : sous la supervision du coordonnateur local, ils travailleront directement avec les familles pour les accompagner et faire la promotion sociale. Ils aideront dans la sélection des familles bénéficiaires et à la mise en œuvre du programme d’accompagnement du projet. </w:t>
      </w:r>
      <w:r w:rsidRPr="008C0EA2">
        <w:rPr>
          <w:rFonts w:cstheme="minorHAnsi"/>
          <w:sz w:val="24"/>
          <w:szCs w:val="24"/>
          <w:lang w:val="es-ES"/>
        </w:rPr>
        <w:t>Ils travailleront à temps plein.</w:t>
      </w:r>
    </w:p>
    <w:p w14:paraId="18030D82" w14:textId="235FB5FE" w:rsidR="006E5EB3" w:rsidRPr="008C0EA2" w:rsidRDefault="006E5EB3" w:rsidP="00127595">
      <w:pPr>
        <w:pStyle w:val="Paragrafoelenco"/>
        <w:numPr>
          <w:ilvl w:val="0"/>
          <w:numId w:val="7"/>
        </w:numPr>
        <w:spacing w:line="276" w:lineRule="auto"/>
        <w:jc w:val="both"/>
        <w:rPr>
          <w:rFonts w:cstheme="minorHAnsi"/>
          <w:sz w:val="24"/>
          <w:szCs w:val="24"/>
          <w:lang w:val="es-ES"/>
        </w:rPr>
      </w:pPr>
      <w:r w:rsidRPr="00B55FFE">
        <w:rPr>
          <w:rFonts w:cstheme="minorHAnsi"/>
          <w:sz w:val="24"/>
          <w:szCs w:val="24"/>
          <w:lang w:val="fr-CA"/>
        </w:rPr>
        <w:t xml:space="preserve">Des contractuels : ce sont les charpentes, les maçons, les artisans qui seront recrutés au besoin pour la réalisation de travaux spécifiques. </w:t>
      </w:r>
      <w:r w:rsidRPr="008C0EA2">
        <w:rPr>
          <w:rFonts w:cstheme="minorHAnsi"/>
          <w:sz w:val="24"/>
          <w:szCs w:val="24"/>
          <w:lang w:val="es-ES"/>
        </w:rPr>
        <w:t>Ils travailleront à temps partiel.</w:t>
      </w:r>
    </w:p>
    <w:p w14:paraId="482A054C" w14:textId="10227BC3" w:rsidR="006E5EB3" w:rsidRPr="00B55FFE" w:rsidRDefault="006E5EB3" w:rsidP="00127595">
      <w:pPr>
        <w:pStyle w:val="Paragrafoelenco"/>
        <w:numPr>
          <w:ilvl w:val="0"/>
          <w:numId w:val="7"/>
        </w:numPr>
        <w:spacing w:line="276" w:lineRule="auto"/>
        <w:jc w:val="both"/>
        <w:rPr>
          <w:rFonts w:cstheme="minorHAnsi"/>
          <w:sz w:val="24"/>
          <w:szCs w:val="24"/>
          <w:lang w:val="fr-CA"/>
        </w:rPr>
      </w:pPr>
      <w:r w:rsidRPr="00B55FFE">
        <w:rPr>
          <w:rFonts w:cstheme="minorHAnsi"/>
          <w:sz w:val="24"/>
          <w:szCs w:val="24"/>
          <w:lang w:val="fr-CA"/>
        </w:rPr>
        <w:t xml:space="preserve">D’autres professionnels pourront intervenir au besoin dans le cadre de ce projet de façon ponctuelle. </w:t>
      </w:r>
    </w:p>
    <w:p w14:paraId="15A3FC4A" w14:textId="7A4E0981" w:rsidR="005328BC" w:rsidRDefault="006E5EB3" w:rsidP="008C0EA2">
      <w:pPr>
        <w:spacing w:line="276" w:lineRule="auto"/>
        <w:jc w:val="both"/>
        <w:rPr>
          <w:lang w:val="fr-CA"/>
        </w:rPr>
      </w:pPr>
      <w:r w:rsidRPr="006E5EB3">
        <w:rPr>
          <w:lang w:val="fr-CA"/>
        </w:rPr>
        <w:tab/>
      </w:r>
    </w:p>
    <w:p w14:paraId="5170337A" w14:textId="1FE5BD95" w:rsidR="006E5EB3" w:rsidRDefault="00D9535B" w:rsidP="00D9535B">
      <w:pPr>
        <w:tabs>
          <w:tab w:val="left" w:pos="1330"/>
        </w:tabs>
        <w:spacing w:line="276" w:lineRule="auto"/>
        <w:jc w:val="both"/>
        <w:rPr>
          <w:rFonts w:cstheme="minorHAnsi"/>
          <w:b/>
          <w:bCs/>
          <w:sz w:val="24"/>
          <w:szCs w:val="24"/>
          <w:lang w:val="fr-CA"/>
        </w:rPr>
      </w:pPr>
      <w:r>
        <w:rPr>
          <w:lang w:val="fr-CA"/>
        </w:rPr>
        <w:tab/>
      </w:r>
      <w:r w:rsidR="006E5EB3" w:rsidRPr="008C0EA2">
        <w:rPr>
          <w:rFonts w:cstheme="minorHAnsi"/>
          <w:b/>
          <w:bCs/>
          <w:sz w:val="24"/>
          <w:szCs w:val="24"/>
          <w:lang w:val="fr-CA"/>
        </w:rPr>
        <w:t>VII - PLAN D’ACTION OU CHRONOGRAMME DES ACTIVITÉS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6210D" w:rsidRPr="001F7FD0" w14:paraId="7E2AE5BA" w14:textId="77777777" w:rsidTr="002D0BAE">
        <w:tc>
          <w:tcPr>
            <w:tcW w:w="4608" w:type="dxa"/>
            <w:vMerge w:val="restart"/>
            <w:tcBorders>
              <w:right w:val="single" w:sz="18" w:space="0" w:color="auto"/>
            </w:tcBorders>
          </w:tcPr>
          <w:p w14:paraId="1FE93955" w14:textId="77777777" w:rsidR="0036210D" w:rsidRPr="003B5AEF" w:rsidRDefault="0036210D" w:rsidP="002D0BAE">
            <w:pPr>
              <w:spacing w:after="60"/>
              <w:jc w:val="center"/>
              <w:rPr>
                <w:rFonts w:cstheme="minorHAnsi"/>
                <w:b/>
                <w:bCs/>
                <w:sz w:val="24"/>
                <w:szCs w:val="24"/>
              </w:rPr>
            </w:pPr>
            <w:r w:rsidRPr="003B5AEF">
              <w:rPr>
                <w:rFonts w:cstheme="minorHAnsi"/>
                <w:b/>
                <w:bCs/>
                <w:sz w:val="24"/>
                <w:szCs w:val="24"/>
              </w:rPr>
              <w:t xml:space="preserve">Activités </w:t>
            </w:r>
          </w:p>
        </w:tc>
        <w:tc>
          <w:tcPr>
            <w:tcW w:w="4860" w:type="dxa"/>
            <w:gridSpan w:val="18"/>
            <w:tcBorders>
              <w:top w:val="single" w:sz="18" w:space="0" w:color="auto"/>
              <w:left w:val="single" w:sz="18" w:space="0" w:color="auto"/>
              <w:bottom w:val="single" w:sz="18" w:space="0" w:color="auto"/>
              <w:right w:val="single" w:sz="18" w:space="0" w:color="auto"/>
            </w:tcBorders>
          </w:tcPr>
          <w:p w14:paraId="5149255B" w14:textId="77777777" w:rsidR="0036210D" w:rsidRPr="003B5AEF" w:rsidRDefault="0036210D" w:rsidP="002D0BAE">
            <w:pPr>
              <w:spacing w:after="60"/>
              <w:jc w:val="center"/>
              <w:rPr>
                <w:rFonts w:cstheme="minorHAnsi"/>
                <w:b/>
                <w:bCs/>
                <w:sz w:val="24"/>
                <w:szCs w:val="24"/>
              </w:rPr>
            </w:pPr>
            <w:r w:rsidRPr="003B5AEF">
              <w:rPr>
                <w:rFonts w:cstheme="minorHAnsi"/>
                <w:b/>
                <w:bCs/>
                <w:sz w:val="24"/>
                <w:szCs w:val="24"/>
              </w:rPr>
              <w:t>Semestre</w:t>
            </w:r>
          </w:p>
        </w:tc>
      </w:tr>
      <w:tr w:rsidR="0036210D" w:rsidRPr="001F7FD0" w14:paraId="2A443A23" w14:textId="77777777" w:rsidTr="002D0BAE">
        <w:tc>
          <w:tcPr>
            <w:tcW w:w="4608" w:type="dxa"/>
            <w:vMerge/>
            <w:tcBorders>
              <w:right w:val="single" w:sz="18" w:space="0" w:color="auto"/>
            </w:tcBorders>
          </w:tcPr>
          <w:p w14:paraId="4EBC1053" w14:textId="77777777" w:rsidR="0036210D" w:rsidRPr="003B5AEF" w:rsidRDefault="0036210D" w:rsidP="002D0BAE">
            <w:pPr>
              <w:spacing w:after="60"/>
              <w:rPr>
                <w:rFonts w:cstheme="minorHAnsi"/>
                <w:b/>
                <w:bCs/>
                <w:sz w:val="24"/>
                <w:szCs w:val="24"/>
              </w:rPr>
            </w:pPr>
          </w:p>
        </w:tc>
        <w:tc>
          <w:tcPr>
            <w:tcW w:w="810" w:type="dxa"/>
            <w:gridSpan w:val="3"/>
            <w:tcBorders>
              <w:top w:val="single" w:sz="18" w:space="0" w:color="auto"/>
              <w:left w:val="single" w:sz="18" w:space="0" w:color="auto"/>
              <w:right w:val="single" w:sz="18" w:space="0" w:color="auto"/>
            </w:tcBorders>
            <w:shd w:val="clear" w:color="auto" w:fill="auto"/>
          </w:tcPr>
          <w:p w14:paraId="1FCB0E74"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1</w:t>
            </w:r>
          </w:p>
        </w:tc>
        <w:tc>
          <w:tcPr>
            <w:tcW w:w="810" w:type="dxa"/>
            <w:gridSpan w:val="3"/>
            <w:tcBorders>
              <w:top w:val="single" w:sz="18" w:space="0" w:color="auto"/>
              <w:left w:val="single" w:sz="18" w:space="0" w:color="auto"/>
              <w:right w:val="single" w:sz="18" w:space="0" w:color="auto"/>
            </w:tcBorders>
            <w:shd w:val="clear" w:color="auto" w:fill="auto"/>
          </w:tcPr>
          <w:p w14:paraId="4BF64ADC"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2</w:t>
            </w:r>
          </w:p>
        </w:tc>
        <w:tc>
          <w:tcPr>
            <w:tcW w:w="810" w:type="dxa"/>
            <w:gridSpan w:val="3"/>
            <w:tcBorders>
              <w:top w:val="single" w:sz="18" w:space="0" w:color="auto"/>
              <w:left w:val="single" w:sz="18" w:space="0" w:color="auto"/>
              <w:right w:val="single" w:sz="18" w:space="0" w:color="auto"/>
            </w:tcBorders>
            <w:shd w:val="clear" w:color="auto" w:fill="auto"/>
          </w:tcPr>
          <w:p w14:paraId="42A2C824"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3</w:t>
            </w:r>
          </w:p>
        </w:tc>
        <w:tc>
          <w:tcPr>
            <w:tcW w:w="810" w:type="dxa"/>
            <w:gridSpan w:val="3"/>
            <w:tcBorders>
              <w:top w:val="single" w:sz="18" w:space="0" w:color="auto"/>
              <w:left w:val="single" w:sz="18" w:space="0" w:color="auto"/>
              <w:right w:val="single" w:sz="18" w:space="0" w:color="auto"/>
            </w:tcBorders>
            <w:shd w:val="clear" w:color="auto" w:fill="auto"/>
          </w:tcPr>
          <w:p w14:paraId="79E4EE55"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4</w:t>
            </w:r>
          </w:p>
        </w:tc>
        <w:tc>
          <w:tcPr>
            <w:tcW w:w="810" w:type="dxa"/>
            <w:gridSpan w:val="3"/>
            <w:tcBorders>
              <w:top w:val="single" w:sz="18" w:space="0" w:color="auto"/>
              <w:left w:val="single" w:sz="18" w:space="0" w:color="auto"/>
              <w:right w:val="single" w:sz="18" w:space="0" w:color="auto"/>
            </w:tcBorders>
            <w:shd w:val="clear" w:color="auto" w:fill="auto"/>
          </w:tcPr>
          <w:p w14:paraId="5E982A3D"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5</w:t>
            </w:r>
          </w:p>
        </w:tc>
        <w:tc>
          <w:tcPr>
            <w:tcW w:w="810" w:type="dxa"/>
            <w:gridSpan w:val="3"/>
            <w:tcBorders>
              <w:top w:val="single" w:sz="18" w:space="0" w:color="auto"/>
              <w:left w:val="single" w:sz="18" w:space="0" w:color="auto"/>
              <w:right w:val="single" w:sz="18" w:space="0" w:color="auto"/>
            </w:tcBorders>
            <w:shd w:val="clear" w:color="auto" w:fill="auto"/>
          </w:tcPr>
          <w:p w14:paraId="0E994DA4" w14:textId="77777777" w:rsidR="0036210D" w:rsidRPr="003B5AEF" w:rsidRDefault="0036210D" w:rsidP="002D0BAE">
            <w:pPr>
              <w:spacing w:after="60"/>
              <w:jc w:val="center"/>
              <w:rPr>
                <w:rFonts w:cstheme="minorHAnsi"/>
                <w:b/>
                <w:bCs/>
                <w:i/>
                <w:sz w:val="24"/>
                <w:szCs w:val="24"/>
              </w:rPr>
            </w:pPr>
            <w:r w:rsidRPr="003B5AEF">
              <w:rPr>
                <w:rFonts w:cstheme="minorHAnsi"/>
                <w:b/>
                <w:bCs/>
                <w:i/>
                <w:sz w:val="24"/>
                <w:szCs w:val="24"/>
              </w:rPr>
              <w:t>6</w:t>
            </w:r>
          </w:p>
        </w:tc>
      </w:tr>
      <w:tr w:rsidR="0036210D" w:rsidRPr="00155614" w14:paraId="59827A4D" w14:textId="77777777" w:rsidTr="002D0BAE">
        <w:tc>
          <w:tcPr>
            <w:tcW w:w="4608" w:type="dxa"/>
            <w:tcBorders>
              <w:right w:val="single" w:sz="18" w:space="0" w:color="auto"/>
            </w:tcBorders>
          </w:tcPr>
          <w:p w14:paraId="167714FA" w14:textId="77777777" w:rsidR="0036210D" w:rsidRPr="003B5AEF" w:rsidRDefault="0036210D" w:rsidP="002D0BAE">
            <w:pPr>
              <w:rPr>
                <w:rFonts w:cstheme="minorHAnsi"/>
                <w:b/>
                <w:bCs/>
                <w:iCs/>
                <w:sz w:val="24"/>
                <w:szCs w:val="24"/>
                <w:lang w:val="fr-CA"/>
              </w:rPr>
            </w:pPr>
            <w:r w:rsidRPr="003B5AEF">
              <w:rPr>
                <w:rFonts w:cstheme="minorHAnsi"/>
                <w:b/>
                <w:bCs/>
                <w:iCs/>
                <w:sz w:val="24"/>
                <w:szCs w:val="24"/>
                <w:lang w:val="fr-CA"/>
              </w:rPr>
              <w:t>Mobilisation de l’équipe du projet</w:t>
            </w:r>
          </w:p>
        </w:tc>
        <w:tc>
          <w:tcPr>
            <w:tcW w:w="270" w:type="dxa"/>
            <w:tcBorders>
              <w:left w:val="single" w:sz="18" w:space="0" w:color="auto"/>
            </w:tcBorders>
            <w:shd w:val="clear" w:color="auto" w:fill="A8D08D" w:themeFill="accent6" w:themeFillTint="99"/>
          </w:tcPr>
          <w:p w14:paraId="716C8080" w14:textId="77777777" w:rsidR="0036210D" w:rsidRPr="003B5AEF" w:rsidRDefault="0036210D" w:rsidP="002D0BAE">
            <w:pPr>
              <w:jc w:val="center"/>
              <w:rPr>
                <w:rFonts w:cstheme="minorHAnsi"/>
                <w:b/>
                <w:bCs/>
                <w:sz w:val="24"/>
                <w:szCs w:val="24"/>
                <w:highlight w:val="lightGray"/>
                <w:lang w:val="fr-CA"/>
              </w:rPr>
            </w:pPr>
          </w:p>
        </w:tc>
        <w:tc>
          <w:tcPr>
            <w:tcW w:w="270" w:type="dxa"/>
            <w:shd w:val="clear" w:color="auto" w:fill="FFFFFF" w:themeFill="background1"/>
          </w:tcPr>
          <w:p w14:paraId="6A8AABDA" w14:textId="77777777" w:rsidR="0036210D" w:rsidRPr="003B5AEF" w:rsidRDefault="0036210D" w:rsidP="002D0BAE">
            <w:pPr>
              <w:jc w:val="center"/>
              <w:rPr>
                <w:rFonts w:cstheme="minorHAnsi"/>
                <w:b/>
                <w:bCs/>
                <w:sz w:val="24"/>
                <w:szCs w:val="24"/>
                <w:highlight w:val="lightGray"/>
                <w:lang w:val="fr-CA"/>
              </w:rPr>
            </w:pPr>
          </w:p>
        </w:tc>
        <w:tc>
          <w:tcPr>
            <w:tcW w:w="270" w:type="dxa"/>
            <w:tcBorders>
              <w:right w:val="single" w:sz="18" w:space="0" w:color="auto"/>
            </w:tcBorders>
            <w:shd w:val="clear" w:color="auto" w:fill="auto"/>
          </w:tcPr>
          <w:p w14:paraId="64EFC60D" w14:textId="77777777" w:rsidR="0036210D" w:rsidRPr="003B5AEF" w:rsidRDefault="0036210D" w:rsidP="002D0BAE">
            <w:pPr>
              <w:jc w:val="center"/>
              <w:rPr>
                <w:rFonts w:cstheme="minorHAnsi"/>
                <w:b/>
                <w:bCs/>
                <w:sz w:val="24"/>
                <w:szCs w:val="24"/>
                <w:highlight w:val="lightGray"/>
                <w:lang w:val="fr-CA"/>
              </w:rPr>
            </w:pPr>
          </w:p>
        </w:tc>
        <w:tc>
          <w:tcPr>
            <w:tcW w:w="270" w:type="dxa"/>
            <w:tcBorders>
              <w:left w:val="single" w:sz="18" w:space="0" w:color="auto"/>
            </w:tcBorders>
            <w:shd w:val="clear" w:color="auto" w:fill="auto"/>
          </w:tcPr>
          <w:p w14:paraId="5D8DC43A"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22ADC74E"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7FC3B3D4"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11D6CA93"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782614EF"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67FE031E"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16CA7E20"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71555E80"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73173C46"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5D70394C"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3552F9CB"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4B45AAC6"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4AB55974"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2A3583B8"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620AF5BF" w14:textId="77777777" w:rsidR="0036210D" w:rsidRPr="003B5AEF" w:rsidRDefault="0036210D" w:rsidP="002D0BAE">
            <w:pPr>
              <w:jc w:val="center"/>
              <w:rPr>
                <w:rFonts w:cstheme="minorHAnsi"/>
                <w:b/>
                <w:bCs/>
                <w:sz w:val="24"/>
                <w:szCs w:val="24"/>
                <w:lang w:val="fr-CA"/>
              </w:rPr>
            </w:pPr>
          </w:p>
        </w:tc>
      </w:tr>
      <w:tr w:rsidR="0036210D" w:rsidRPr="00155614" w14:paraId="25B64552" w14:textId="77777777" w:rsidTr="002D0BAE">
        <w:tc>
          <w:tcPr>
            <w:tcW w:w="4608" w:type="dxa"/>
            <w:tcBorders>
              <w:right w:val="single" w:sz="18" w:space="0" w:color="auto"/>
            </w:tcBorders>
          </w:tcPr>
          <w:p w14:paraId="7D9AB49C" w14:textId="77777777" w:rsidR="0036210D" w:rsidRPr="003B5AEF" w:rsidRDefault="0036210D" w:rsidP="002D0BAE">
            <w:pPr>
              <w:rPr>
                <w:rFonts w:cstheme="minorHAnsi"/>
                <w:b/>
                <w:bCs/>
                <w:iCs/>
                <w:sz w:val="24"/>
                <w:szCs w:val="24"/>
                <w:lang w:val="fr-CA"/>
              </w:rPr>
            </w:pPr>
            <w:r w:rsidRPr="003B5AEF">
              <w:rPr>
                <w:rFonts w:cstheme="minorHAnsi"/>
                <w:b/>
                <w:bCs/>
                <w:iCs/>
                <w:sz w:val="24"/>
                <w:szCs w:val="24"/>
                <w:lang w:val="fr-CA"/>
              </w:rPr>
              <w:t>Planification participative / campagne de sensibilisation et d’information avec les autorités locale et ecclésiale des communes</w:t>
            </w:r>
          </w:p>
        </w:tc>
        <w:tc>
          <w:tcPr>
            <w:tcW w:w="270" w:type="dxa"/>
            <w:tcBorders>
              <w:left w:val="single" w:sz="18" w:space="0" w:color="auto"/>
            </w:tcBorders>
            <w:shd w:val="clear" w:color="auto" w:fill="A8D08D" w:themeFill="accent6" w:themeFillTint="99"/>
          </w:tcPr>
          <w:p w14:paraId="330FC04E" w14:textId="77777777" w:rsidR="0036210D" w:rsidRPr="003B5AEF" w:rsidRDefault="0036210D" w:rsidP="002D0BAE">
            <w:pPr>
              <w:jc w:val="center"/>
              <w:rPr>
                <w:rFonts w:cstheme="minorHAnsi"/>
                <w:b/>
                <w:bCs/>
                <w:sz w:val="24"/>
                <w:szCs w:val="24"/>
                <w:lang w:val="fr-CA"/>
              </w:rPr>
            </w:pPr>
          </w:p>
        </w:tc>
        <w:tc>
          <w:tcPr>
            <w:tcW w:w="270" w:type="dxa"/>
            <w:shd w:val="clear" w:color="auto" w:fill="A8D08D" w:themeFill="accent6" w:themeFillTint="99"/>
          </w:tcPr>
          <w:p w14:paraId="7E513F15"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0DEE052A"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7F48CB89"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26B53836"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113A49C2"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042C5EAA"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3538424D"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4A5453B2"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201BB7B2"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6262EDF2"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084F454B"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642202B2"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07CE4634"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0F67DCB6" w14:textId="77777777" w:rsidR="0036210D" w:rsidRPr="003B5AEF" w:rsidRDefault="0036210D" w:rsidP="002D0BAE">
            <w:pPr>
              <w:jc w:val="center"/>
              <w:rPr>
                <w:rFonts w:cstheme="minorHAnsi"/>
                <w:b/>
                <w:bCs/>
                <w:sz w:val="24"/>
                <w:szCs w:val="24"/>
                <w:lang w:val="fr-CA"/>
              </w:rPr>
            </w:pPr>
          </w:p>
        </w:tc>
        <w:tc>
          <w:tcPr>
            <w:tcW w:w="270" w:type="dxa"/>
            <w:tcBorders>
              <w:left w:val="single" w:sz="18" w:space="0" w:color="auto"/>
            </w:tcBorders>
            <w:shd w:val="clear" w:color="auto" w:fill="auto"/>
          </w:tcPr>
          <w:p w14:paraId="1E8ADEDA" w14:textId="77777777" w:rsidR="0036210D" w:rsidRPr="003B5AEF" w:rsidRDefault="0036210D" w:rsidP="002D0BAE">
            <w:pPr>
              <w:jc w:val="center"/>
              <w:rPr>
                <w:rFonts w:cstheme="minorHAnsi"/>
                <w:b/>
                <w:bCs/>
                <w:sz w:val="24"/>
                <w:szCs w:val="24"/>
                <w:lang w:val="fr-CA"/>
              </w:rPr>
            </w:pPr>
          </w:p>
        </w:tc>
        <w:tc>
          <w:tcPr>
            <w:tcW w:w="270" w:type="dxa"/>
            <w:shd w:val="clear" w:color="auto" w:fill="auto"/>
          </w:tcPr>
          <w:p w14:paraId="50941587" w14:textId="77777777" w:rsidR="0036210D" w:rsidRPr="003B5AEF" w:rsidRDefault="0036210D" w:rsidP="002D0BAE">
            <w:pPr>
              <w:jc w:val="center"/>
              <w:rPr>
                <w:rFonts w:cstheme="minorHAnsi"/>
                <w:b/>
                <w:bCs/>
                <w:sz w:val="24"/>
                <w:szCs w:val="24"/>
                <w:lang w:val="fr-CA"/>
              </w:rPr>
            </w:pPr>
          </w:p>
        </w:tc>
        <w:tc>
          <w:tcPr>
            <w:tcW w:w="270" w:type="dxa"/>
            <w:tcBorders>
              <w:right w:val="single" w:sz="18" w:space="0" w:color="auto"/>
            </w:tcBorders>
            <w:shd w:val="clear" w:color="auto" w:fill="auto"/>
          </w:tcPr>
          <w:p w14:paraId="5C0ACF0E" w14:textId="77777777" w:rsidR="0036210D" w:rsidRPr="003B5AEF" w:rsidRDefault="0036210D" w:rsidP="002D0BAE">
            <w:pPr>
              <w:jc w:val="center"/>
              <w:rPr>
                <w:rFonts w:cstheme="minorHAnsi"/>
                <w:b/>
                <w:bCs/>
                <w:sz w:val="24"/>
                <w:szCs w:val="24"/>
                <w:lang w:val="fr-CA"/>
              </w:rPr>
            </w:pPr>
          </w:p>
        </w:tc>
      </w:tr>
      <w:tr w:rsidR="0036210D" w:rsidRPr="001F7FD0" w14:paraId="705F6CB5" w14:textId="77777777" w:rsidTr="002D0BAE">
        <w:tc>
          <w:tcPr>
            <w:tcW w:w="4608" w:type="dxa"/>
            <w:tcBorders>
              <w:right w:val="single" w:sz="18" w:space="0" w:color="auto"/>
            </w:tcBorders>
            <w:shd w:val="clear" w:color="auto" w:fill="auto"/>
          </w:tcPr>
          <w:p w14:paraId="5C8E3095" w14:textId="77777777" w:rsidR="0036210D" w:rsidRPr="003B5AEF" w:rsidRDefault="0036210D" w:rsidP="002D0BAE">
            <w:pPr>
              <w:rPr>
                <w:rFonts w:cstheme="minorHAnsi"/>
                <w:b/>
                <w:bCs/>
                <w:iCs/>
                <w:sz w:val="24"/>
                <w:szCs w:val="24"/>
              </w:rPr>
            </w:pPr>
            <w:r w:rsidRPr="003B5AEF">
              <w:rPr>
                <w:rFonts w:cstheme="minorHAnsi"/>
                <w:b/>
                <w:bCs/>
                <w:iCs/>
                <w:sz w:val="24"/>
                <w:szCs w:val="24"/>
              </w:rPr>
              <w:t>Choix des participants bénéficiaires</w:t>
            </w:r>
          </w:p>
        </w:tc>
        <w:tc>
          <w:tcPr>
            <w:tcW w:w="270" w:type="dxa"/>
            <w:tcBorders>
              <w:left w:val="single" w:sz="18" w:space="0" w:color="auto"/>
              <w:bottom w:val="single" w:sz="18" w:space="0" w:color="auto"/>
            </w:tcBorders>
            <w:shd w:val="clear" w:color="auto" w:fill="A8D08D" w:themeFill="accent6" w:themeFillTint="99"/>
          </w:tcPr>
          <w:p w14:paraId="55EA9D25" w14:textId="77777777" w:rsidR="0036210D" w:rsidRPr="003B5AEF" w:rsidRDefault="0036210D" w:rsidP="002D0BAE">
            <w:pPr>
              <w:jc w:val="center"/>
              <w:rPr>
                <w:rFonts w:cstheme="minorHAnsi"/>
                <w:iCs/>
                <w:color w:val="FFFFFF" w:themeColor="background1"/>
                <w:sz w:val="24"/>
                <w:szCs w:val="24"/>
              </w:rPr>
            </w:pPr>
          </w:p>
        </w:tc>
        <w:tc>
          <w:tcPr>
            <w:tcW w:w="270" w:type="dxa"/>
            <w:tcBorders>
              <w:bottom w:val="single" w:sz="18" w:space="0" w:color="auto"/>
            </w:tcBorders>
            <w:shd w:val="clear" w:color="auto" w:fill="A8D08D" w:themeFill="accent6" w:themeFillTint="99"/>
          </w:tcPr>
          <w:p w14:paraId="249B6631" w14:textId="77777777" w:rsidR="0036210D" w:rsidRPr="003B5AEF" w:rsidRDefault="0036210D" w:rsidP="002D0BAE">
            <w:pPr>
              <w:jc w:val="center"/>
              <w:rPr>
                <w:rFonts w:cstheme="minorHAnsi"/>
                <w:iCs/>
                <w:color w:val="FFFFFF" w:themeColor="background1"/>
                <w:sz w:val="24"/>
                <w:szCs w:val="24"/>
              </w:rPr>
            </w:pPr>
          </w:p>
        </w:tc>
        <w:tc>
          <w:tcPr>
            <w:tcW w:w="270" w:type="dxa"/>
            <w:tcBorders>
              <w:bottom w:val="single" w:sz="18" w:space="0" w:color="auto"/>
              <w:right w:val="single" w:sz="18" w:space="0" w:color="auto"/>
            </w:tcBorders>
            <w:shd w:val="clear" w:color="auto" w:fill="FFFFFF" w:themeFill="background1"/>
          </w:tcPr>
          <w:p w14:paraId="78AC1FCB" w14:textId="77777777" w:rsidR="0036210D" w:rsidRPr="003B5AEF" w:rsidRDefault="0036210D" w:rsidP="002D0BAE">
            <w:pPr>
              <w:jc w:val="center"/>
              <w:rPr>
                <w:rFonts w:cstheme="minorHAnsi"/>
                <w:iCs/>
                <w:color w:val="FFFFFF" w:themeColor="background1"/>
                <w:sz w:val="24"/>
                <w:szCs w:val="24"/>
              </w:rPr>
            </w:pPr>
          </w:p>
        </w:tc>
        <w:tc>
          <w:tcPr>
            <w:tcW w:w="270" w:type="dxa"/>
            <w:tcBorders>
              <w:left w:val="single" w:sz="18" w:space="0" w:color="auto"/>
              <w:bottom w:val="single" w:sz="18" w:space="0" w:color="auto"/>
            </w:tcBorders>
            <w:shd w:val="clear" w:color="auto" w:fill="auto"/>
          </w:tcPr>
          <w:p w14:paraId="7E4C9F36" w14:textId="77777777" w:rsidR="0036210D" w:rsidRPr="003B5AEF" w:rsidRDefault="0036210D" w:rsidP="002D0BAE">
            <w:pPr>
              <w:jc w:val="center"/>
              <w:rPr>
                <w:rFonts w:cstheme="minorHAnsi"/>
                <w:iCs/>
                <w:color w:val="FFFFFF" w:themeColor="background1"/>
                <w:sz w:val="24"/>
                <w:szCs w:val="24"/>
              </w:rPr>
            </w:pPr>
          </w:p>
        </w:tc>
        <w:tc>
          <w:tcPr>
            <w:tcW w:w="270" w:type="dxa"/>
            <w:tcBorders>
              <w:bottom w:val="single" w:sz="18" w:space="0" w:color="auto"/>
            </w:tcBorders>
            <w:shd w:val="clear" w:color="auto" w:fill="auto"/>
          </w:tcPr>
          <w:p w14:paraId="5C84CD2E" w14:textId="77777777" w:rsidR="0036210D" w:rsidRPr="003B5AEF" w:rsidRDefault="0036210D" w:rsidP="002D0BAE">
            <w:pPr>
              <w:jc w:val="center"/>
              <w:rPr>
                <w:rFonts w:cstheme="minorHAnsi"/>
                <w:iCs/>
                <w:sz w:val="24"/>
                <w:szCs w:val="24"/>
              </w:rPr>
            </w:pPr>
          </w:p>
        </w:tc>
        <w:tc>
          <w:tcPr>
            <w:tcW w:w="270" w:type="dxa"/>
            <w:tcBorders>
              <w:bottom w:val="single" w:sz="18" w:space="0" w:color="auto"/>
              <w:right w:val="single" w:sz="18" w:space="0" w:color="auto"/>
            </w:tcBorders>
            <w:shd w:val="clear" w:color="auto" w:fill="auto"/>
          </w:tcPr>
          <w:p w14:paraId="6DC05392" w14:textId="77777777" w:rsidR="0036210D" w:rsidRPr="003B5AEF" w:rsidRDefault="0036210D" w:rsidP="002D0BAE">
            <w:pPr>
              <w:jc w:val="center"/>
              <w:rPr>
                <w:rFonts w:cstheme="minorHAnsi"/>
                <w:iCs/>
                <w:sz w:val="24"/>
                <w:szCs w:val="24"/>
              </w:rPr>
            </w:pPr>
          </w:p>
        </w:tc>
        <w:tc>
          <w:tcPr>
            <w:tcW w:w="270" w:type="dxa"/>
            <w:tcBorders>
              <w:left w:val="single" w:sz="18" w:space="0" w:color="auto"/>
              <w:bottom w:val="single" w:sz="18" w:space="0" w:color="auto"/>
            </w:tcBorders>
            <w:shd w:val="clear" w:color="auto" w:fill="auto"/>
          </w:tcPr>
          <w:p w14:paraId="0652FD88" w14:textId="77777777" w:rsidR="0036210D" w:rsidRPr="003B5AEF" w:rsidRDefault="0036210D" w:rsidP="002D0BAE">
            <w:pPr>
              <w:jc w:val="center"/>
              <w:rPr>
                <w:rFonts w:cstheme="minorHAnsi"/>
                <w:iCs/>
                <w:sz w:val="24"/>
                <w:szCs w:val="24"/>
              </w:rPr>
            </w:pPr>
          </w:p>
        </w:tc>
        <w:tc>
          <w:tcPr>
            <w:tcW w:w="270" w:type="dxa"/>
            <w:tcBorders>
              <w:bottom w:val="single" w:sz="18" w:space="0" w:color="auto"/>
            </w:tcBorders>
            <w:shd w:val="clear" w:color="auto" w:fill="auto"/>
          </w:tcPr>
          <w:p w14:paraId="38D4F6B1" w14:textId="77777777" w:rsidR="0036210D" w:rsidRPr="003B5AEF" w:rsidRDefault="0036210D" w:rsidP="002D0BAE">
            <w:pPr>
              <w:jc w:val="center"/>
              <w:rPr>
                <w:rFonts w:cstheme="minorHAnsi"/>
                <w:iCs/>
                <w:sz w:val="24"/>
                <w:szCs w:val="24"/>
              </w:rPr>
            </w:pPr>
          </w:p>
        </w:tc>
        <w:tc>
          <w:tcPr>
            <w:tcW w:w="270" w:type="dxa"/>
            <w:tcBorders>
              <w:bottom w:val="single" w:sz="18" w:space="0" w:color="auto"/>
              <w:right w:val="single" w:sz="18" w:space="0" w:color="auto"/>
            </w:tcBorders>
            <w:shd w:val="clear" w:color="auto" w:fill="auto"/>
          </w:tcPr>
          <w:p w14:paraId="5D08A530" w14:textId="77777777" w:rsidR="0036210D" w:rsidRPr="003B5AEF" w:rsidRDefault="0036210D" w:rsidP="002D0BAE">
            <w:pPr>
              <w:jc w:val="center"/>
              <w:rPr>
                <w:rFonts w:cstheme="minorHAnsi"/>
                <w:iCs/>
                <w:sz w:val="24"/>
                <w:szCs w:val="24"/>
              </w:rPr>
            </w:pPr>
          </w:p>
        </w:tc>
        <w:tc>
          <w:tcPr>
            <w:tcW w:w="270" w:type="dxa"/>
            <w:tcBorders>
              <w:left w:val="single" w:sz="18" w:space="0" w:color="auto"/>
              <w:bottom w:val="single" w:sz="18" w:space="0" w:color="auto"/>
            </w:tcBorders>
            <w:shd w:val="clear" w:color="auto" w:fill="auto"/>
          </w:tcPr>
          <w:p w14:paraId="2FB607D1" w14:textId="77777777" w:rsidR="0036210D" w:rsidRPr="003B5AEF" w:rsidRDefault="0036210D" w:rsidP="002D0BAE">
            <w:pPr>
              <w:jc w:val="center"/>
              <w:rPr>
                <w:rFonts w:cstheme="minorHAnsi"/>
                <w:iCs/>
                <w:sz w:val="24"/>
                <w:szCs w:val="24"/>
              </w:rPr>
            </w:pPr>
          </w:p>
        </w:tc>
        <w:tc>
          <w:tcPr>
            <w:tcW w:w="270" w:type="dxa"/>
            <w:tcBorders>
              <w:bottom w:val="single" w:sz="18" w:space="0" w:color="auto"/>
            </w:tcBorders>
            <w:shd w:val="clear" w:color="auto" w:fill="auto"/>
          </w:tcPr>
          <w:p w14:paraId="7556AD8C" w14:textId="77777777" w:rsidR="0036210D" w:rsidRPr="003B5AEF" w:rsidRDefault="0036210D" w:rsidP="002D0BAE">
            <w:pPr>
              <w:jc w:val="center"/>
              <w:rPr>
                <w:rFonts w:cstheme="minorHAnsi"/>
                <w:iCs/>
                <w:sz w:val="24"/>
                <w:szCs w:val="24"/>
              </w:rPr>
            </w:pPr>
          </w:p>
        </w:tc>
        <w:tc>
          <w:tcPr>
            <w:tcW w:w="270" w:type="dxa"/>
            <w:tcBorders>
              <w:bottom w:val="single" w:sz="18" w:space="0" w:color="auto"/>
              <w:right w:val="single" w:sz="18" w:space="0" w:color="auto"/>
            </w:tcBorders>
            <w:shd w:val="clear" w:color="auto" w:fill="auto"/>
          </w:tcPr>
          <w:p w14:paraId="194CBEC9" w14:textId="77777777" w:rsidR="0036210D" w:rsidRPr="003B5AEF" w:rsidRDefault="0036210D" w:rsidP="002D0BAE">
            <w:pPr>
              <w:jc w:val="center"/>
              <w:rPr>
                <w:rFonts w:cstheme="minorHAnsi"/>
                <w:iCs/>
                <w:sz w:val="24"/>
                <w:szCs w:val="24"/>
              </w:rPr>
            </w:pPr>
          </w:p>
        </w:tc>
        <w:tc>
          <w:tcPr>
            <w:tcW w:w="270" w:type="dxa"/>
            <w:tcBorders>
              <w:left w:val="single" w:sz="18" w:space="0" w:color="auto"/>
              <w:bottom w:val="single" w:sz="18" w:space="0" w:color="auto"/>
            </w:tcBorders>
            <w:shd w:val="clear" w:color="auto" w:fill="auto"/>
          </w:tcPr>
          <w:p w14:paraId="303FE04A" w14:textId="77777777" w:rsidR="0036210D" w:rsidRPr="003B5AEF" w:rsidRDefault="0036210D" w:rsidP="002D0BAE">
            <w:pPr>
              <w:jc w:val="center"/>
              <w:rPr>
                <w:rFonts w:cstheme="minorHAnsi"/>
                <w:iCs/>
                <w:sz w:val="24"/>
                <w:szCs w:val="24"/>
              </w:rPr>
            </w:pPr>
          </w:p>
        </w:tc>
        <w:tc>
          <w:tcPr>
            <w:tcW w:w="270" w:type="dxa"/>
            <w:tcBorders>
              <w:bottom w:val="single" w:sz="18" w:space="0" w:color="auto"/>
            </w:tcBorders>
            <w:shd w:val="clear" w:color="auto" w:fill="auto"/>
          </w:tcPr>
          <w:p w14:paraId="1D8C445C" w14:textId="77777777" w:rsidR="0036210D" w:rsidRPr="003B5AEF" w:rsidRDefault="0036210D" w:rsidP="002D0BAE">
            <w:pPr>
              <w:jc w:val="center"/>
              <w:rPr>
                <w:rFonts w:cstheme="minorHAnsi"/>
                <w:iCs/>
                <w:sz w:val="24"/>
                <w:szCs w:val="24"/>
              </w:rPr>
            </w:pPr>
          </w:p>
        </w:tc>
        <w:tc>
          <w:tcPr>
            <w:tcW w:w="270" w:type="dxa"/>
            <w:tcBorders>
              <w:bottom w:val="single" w:sz="18" w:space="0" w:color="auto"/>
              <w:right w:val="single" w:sz="18" w:space="0" w:color="auto"/>
            </w:tcBorders>
            <w:shd w:val="clear" w:color="auto" w:fill="auto"/>
          </w:tcPr>
          <w:p w14:paraId="29275038" w14:textId="77777777" w:rsidR="0036210D" w:rsidRPr="003B5AEF" w:rsidRDefault="0036210D" w:rsidP="002D0BAE">
            <w:pPr>
              <w:jc w:val="center"/>
              <w:rPr>
                <w:rFonts w:cstheme="minorHAnsi"/>
                <w:iCs/>
                <w:sz w:val="24"/>
                <w:szCs w:val="24"/>
              </w:rPr>
            </w:pPr>
          </w:p>
        </w:tc>
        <w:tc>
          <w:tcPr>
            <w:tcW w:w="270" w:type="dxa"/>
            <w:tcBorders>
              <w:left w:val="single" w:sz="18" w:space="0" w:color="auto"/>
              <w:bottom w:val="single" w:sz="18" w:space="0" w:color="auto"/>
            </w:tcBorders>
            <w:shd w:val="clear" w:color="auto" w:fill="auto"/>
          </w:tcPr>
          <w:p w14:paraId="643D432B" w14:textId="77777777" w:rsidR="0036210D" w:rsidRPr="003B5AEF" w:rsidRDefault="0036210D" w:rsidP="002D0BAE">
            <w:pPr>
              <w:jc w:val="center"/>
              <w:rPr>
                <w:rFonts w:cstheme="minorHAnsi"/>
                <w:iCs/>
                <w:sz w:val="24"/>
                <w:szCs w:val="24"/>
              </w:rPr>
            </w:pPr>
          </w:p>
        </w:tc>
        <w:tc>
          <w:tcPr>
            <w:tcW w:w="270" w:type="dxa"/>
            <w:tcBorders>
              <w:bottom w:val="single" w:sz="18" w:space="0" w:color="auto"/>
            </w:tcBorders>
            <w:shd w:val="clear" w:color="auto" w:fill="auto"/>
          </w:tcPr>
          <w:p w14:paraId="1D46A5C2" w14:textId="77777777" w:rsidR="0036210D" w:rsidRPr="003B5AEF" w:rsidRDefault="0036210D" w:rsidP="002D0BAE">
            <w:pPr>
              <w:jc w:val="center"/>
              <w:rPr>
                <w:rFonts w:cstheme="minorHAnsi"/>
                <w:iCs/>
                <w:sz w:val="24"/>
                <w:szCs w:val="24"/>
              </w:rPr>
            </w:pPr>
          </w:p>
        </w:tc>
        <w:tc>
          <w:tcPr>
            <w:tcW w:w="270" w:type="dxa"/>
            <w:tcBorders>
              <w:bottom w:val="single" w:sz="18" w:space="0" w:color="auto"/>
              <w:right w:val="single" w:sz="18" w:space="0" w:color="auto"/>
            </w:tcBorders>
            <w:shd w:val="clear" w:color="auto" w:fill="auto"/>
          </w:tcPr>
          <w:p w14:paraId="3A51D4D9" w14:textId="77777777" w:rsidR="0036210D" w:rsidRPr="003B5AEF" w:rsidRDefault="0036210D" w:rsidP="002D0BAE">
            <w:pPr>
              <w:jc w:val="center"/>
              <w:rPr>
                <w:rFonts w:cstheme="minorHAnsi"/>
                <w:iCs/>
                <w:sz w:val="24"/>
                <w:szCs w:val="24"/>
              </w:rPr>
            </w:pPr>
          </w:p>
        </w:tc>
      </w:tr>
      <w:tr w:rsidR="0036210D" w:rsidRPr="00155614" w14:paraId="2AD68422" w14:textId="77777777" w:rsidTr="002D0BAE">
        <w:tc>
          <w:tcPr>
            <w:tcW w:w="4608" w:type="dxa"/>
            <w:tcBorders>
              <w:right w:val="single" w:sz="18" w:space="0" w:color="auto"/>
            </w:tcBorders>
          </w:tcPr>
          <w:p w14:paraId="17DA60D4" w14:textId="77777777" w:rsidR="0036210D" w:rsidRPr="003B5AEF" w:rsidRDefault="0036210D" w:rsidP="002D0BAE">
            <w:pPr>
              <w:spacing w:after="60"/>
              <w:rPr>
                <w:rFonts w:cstheme="minorHAnsi"/>
                <w:b/>
                <w:bCs/>
                <w:i/>
                <w:sz w:val="24"/>
                <w:szCs w:val="24"/>
                <w:lang w:val="fr-CA"/>
              </w:rPr>
            </w:pPr>
            <w:r w:rsidRPr="003B5AEF">
              <w:rPr>
                <w:rFonts w:cstheme="minorHAnsi"/>
                <w:b/>
                <w:bCs/>
                <w:i/>
                <w:sz w:val="24"/>
                <w:szCs w:val="24"/>
                <w:lang w:val="fr-CA"/>
              </w:rPr>
              <w:t>OS1 : Reconstruire 600 maisons dignes pour reloger des familles affectées par le tremblement de terre du 14 aout 2021</w:t>
            </w:r>
          </w:p>
        </w:tc>
        <w:tc>
          <w:tcPr>
            <w:tcW w:w="4860" w:type="dxa"/>
            <w:gridSpan w:val="18"/>
            <w:tcBorders>
              <w:top w:val="single" w:sz="18" w:space="0" w:color="auto"/>
              <w:left w:val="single" w:sz="18" w:space="0" w:color="auto"/>
              <w:bottom w:val="single" w:sz="18" w:space="0" w:color="auto"/>
              <w:right w:val="single" w:sz="18" w:space="0" w:color="auto"/>
            </w:tcBorders>
            <w:shd w:val="clear" w:color="auto" w:fill="auto"/>
          </w:tcPr>
          <w:p w14:paraId="2FC16F45" w14:textId="77777777" w:rsidR="0036210D" w:rsidRPr="003B5AEF" w:rsidRDefault="0036210D" w:rsidP="002D0BAE">
            <w:pPr>
              <w:spacing w:after="60"/>
              <w:jc w:val="center"/>
              <w:rPr>
                <w:rFonts w:cstheme="minorHAnsi"/>
                <w:b/>
                <w:bCs/>
                <w:sz w:val="24"/>
                <w:szCs w:val="24"/>
                <w:lang w:val="fr-CA"/>
              </w:rPr>
            </w:pPr>
          </w:p>
        </w:tc>
      </w:tr>
      <w:tr w:rsidR="0036210D" w:rsidRPr="00155614" w14:paraId="569F2579" w14:textId="77777777" w:rsidTr="002D0BAE">
        <w:tc>
          <w:tcPr>
            <w:tcW w:w="4608" w:type="dxa"/>
            <w:tcBorders>
              <w:right w:val="single" w:sz="18" w:space="0" w:color="auto"/>
            </w:tcBorders>
          </w:tcPr>
          <w:p w14:paraId="0297CC92" w14:textId="77777777" w:rsidR="0036210D" w:rsidRPr="003B5AEF" w:rsidRDefault="0036210D" w:rsidP="0036210D">
            <w:pPr>
              <w:pStyle w:val="Paragrafoelenco"/>
              <w:numPr>
                <w:ilvl w:val="0"/>
                <w:numId w:val="3"/>
              </w:numPr>
              <w:spacing w:after="60" w:line="240" w:lineRule="auto"/>
              <w:ind w:left="504"/>
              <w:jc w:val="both"/>
              <w:rPr>
                <w:rFonts w:cstheme="minorHAnsi"/>
                <w:sz w:val="24"/>
                <w:szCs w:val="24"/>
                <w:lang w:val="fr-CA"/>
              </w:rPr>
            </w:pPr>
            <w:r w:rsidRPr="003B5AEF">
              <w:rPr>
                <w:rFonts w:cstheme="minorHAnsi"/>
                <w:sz w:val="24"/>
                <w:szCs w:val="24"/>
                <w:lang w:val="fr-CA"/>
              </w:rPr>
              <w:t>Vérification des titres de propriété et obtention de permis de construire au niveau des Mairies</w:t>
            </w:r>
          </w:p>
        </w:tc>
        <w:tc>
          <w:tcPr>
            <w:tcW w:w="270" w:type="dxa"/>
            <w:tcBorders>
              <w:top w:val="single" w:sz="18" w:space="0" w:color="auto"/>
              <w:left w:val="single" w:sz="18" w:space="0" w:color="auto"/>
              <w:right w:val="single" w:sz="2" w:space="0" w:color="auto"/>
            </w:tcBorders>
            <w:shd w:val="clear" w:color="auto" w:fill="A8D08D" w:themeFill="accent6" w:themeFillTint="99"/>
          </w:tcPr>
          <w:p w14:paraId="148FA3B4"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6587FFBD"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2D6AF437"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7B27B3CD"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3D29A6CD"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01F0CC89"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0DE350E1"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64A2888D"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4A5D7EA3"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7FCFFEE4"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69725C33"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6347F59B"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5AA6166C"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30B70247"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77DF3DD9"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uto"/>
          </w:tcPr>
          <w:p w14:paraId="4A54A8CA"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uto"/>
          </w:tcPr>
          <w:p w14:paraId="2CDC2A12"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uto"/>
          </w:tcPr>
          <w:p w14:paraId="1546C278" w14:textId="77777777" w:rsidR="0036210D" w:rsidRPr="003B5AEF" w:rsidRDefault="0036210D" w:rsidP="002D0BAE">
            <w:pPr>
              <w:spacing w:after="60"/>
              <w:jc w:val="center"/>
              <w:rPr>
                <w:rFonts w:cstheme="minorHAnsi"/>
                <w:b/>
                <w:bCs/>
                <w:sz w:val="24"/>
                <w:szCs w:val="24"/>
                <w:lang w:val="fr-CA"/>
              </w:rPr>
            </w:pPr>
          </w:p>
        </w:tc>
      </w:tr>
      <w:tr w:rsidR="0036210D" w:rsidRPr="00155614" w14:paraId="1C240780" w14:textId="77777777" w:rsidTr="002D0BAE">
        <w:tc>
          <w:tcPr>
            <w:tcW w:w="4608" w:type="dxa"/>
            <w:tcBorders>
              <w:right w:val="single" w:sz="18" w:space="0" w:color="auto"/>
            </w:tcBorders>
          </w:tcPr>
          <w:p w14:paraId="326D6F6B" w14:textId="77777777" w:rsidR="0036210D" w:rsidRPr="003B5AEF" w:rsidRDefault="0036210D" w:rsidP="0036210D">
            <w:pPr>
              <w:pStyle w:val="Paragrafoelenco"/>
              <w:numPr>
                <w:ilvl w:val="0"/>
                <w:numId w:val="3"/>
              </w:numPr>
              <w:spacing w:after="60" w:line="240" w:lineRule="auto"/>
              <w:ind w:left="504"/>
              <w:rPr>
                <w:rFonts w:cstheme="minorHAnsi"/>
                <w:sz w:val="24"/>
                <w:szCs w:val="24"/>
                <w:lang w:val="fr-CA"/>
              </w:rPr>
            </w:pPr>
            <w:r w:rsidRPr="003B5AEF">
              <w:rPr>
                <w:rFonts w:cstheme="minorHAnsi"/>
                <w:sz w:val="24"/>
                <w:szCs w:val="24"/>
                <w:lang w:val="fr-CA"/>
              </w:rPr>
              <w:lastRenderedPageBreak/>
              <w:t>Planification des travaux avec les familles</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B583B4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72E60F3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EE2B2A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59EDA73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0D35838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5903F75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08346C8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5E34E33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2DFDA33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766ABCC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77D93C0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63E04CE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2EF41A7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65A7C5B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70597ED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uto"/>
          </w:tcPr>
          <w:p w14:paraId="3464954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uto"/>
          </w:tcPr>
          <w:p w14:paraId="11C009E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uto"/>
          </w:tcPr>
          <w:p w14:paraId="0F49C555" w14:textId="77777777" w:rsidR="0036210D" w:rsidRPr="003B5AEF" w:rsidRDefault="0036210D" w:rsidP="002D0BAE">
            <w:pPr>
              <w:spacing w:after="60"/>
              <w:jc w:val="center"/>
              <w:rPr>
                <w:rFonts w:cstheme="minorHAnsi"/>
                <w:b/>
                <w:bCs/>
                <w:sz w:val="24"/>
                <w:szCs w:val="24"/>
                <w:lang w:val="fr-CA"/>
              </w:rPr>
            </w:pPr>
          </w:p>
        </w:tc>
      </w:tr>
      <w:tr w:rsidR="0036210D" w:rsidRPr="00155614" w14:paraId="76110499" w14:textId="77777777" w:rsidTr="002D0BAE">
        <w:tc>
          <w:tcPr>
            <w:tcW w:w="4608" w:type="dxa"/>
            <w:tcBorders>
              <w:right w:val="single" w:sz="18" w:space="0" w:color="auto"/>
            </w:tcBorders>
          </w:tcPr>
          <w:p w14:paraId="2D408721" w14:textId="77777777" w:rsidR="0036210D" w:rsidRPr="003B5AEF" w:rsidRDefault="0036210D" w:rsidP="0036210D">
            <w:pPr>
              <w:pStyle w:val="Paragrafoelenco"/>
              <w:numPr>
                <w:ilvl w:val="0"/>
                <w:numId w:val="3"/>
              </w:numPr>
              <w:spacing w:after="60" w:line="240" w:lineRule="auto"/>
              <w:ind w:left="504"/>
              <w:jc w:val="both"/>
              <w:rPr>
                <w:rFonts w:cstheme="minorHAnsi"/>
                <w:sz w:val="24"/>
                <w:szCs w:val="24"/>
                <w:lang w:val="fr-CA"/>
              </w:rPr>
            </w:pPr>
            <w:r w:rsidRPr="003B5AEF">
              <w:rPr>
                <w:rFonts w:cstheme="minorHAnsi"/>
                <w:sz w:val="24"/>
                <w:szCs w:val="24"/>
                <w:lang w:val="fr-CA"/>
              </w:rPr>
              <w:t xml:space="preserve">Recherche de </w:t>
            </w:r>
            <w:proofErr w:type="spellStart"/>
            <w:r w:rsidRPr="003B5AEF">
              <w:rPr>
                <w:rFonts w:cstheme="minorHAnsi"/>
                <w:sz w:val="24"/>
                <w:szCs w:val="24"/>
                <w:lang w:val="fr-CA"/>
              </w:rPr>
              <w:t>proforma</w:t>
            </w:r>
            <w:proofErr w:type="spellEnd"/>
            <w:r w:rsidRPr="003B5AEF">
              <w:rPr>
                <w:rFonts w:cstheme="minorHAnsi"/>
                <w:sz w:val="24"/>
                <w:szCs w:val="24"/>
                <w:lang w:val="fr-CA"/>
              </w:rPr>
              <w:t xml:space="preserve"> et achat de matériaux</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1F8CB75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74630B0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16AA034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134B78A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516086A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7F1B2C7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5085524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25B25C9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4697BF5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4693367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189CEA8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56DE874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31F86BC9"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224BD25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FFFFFF" w:themeFill="background1"/>
          </w:tcPr>
          <w:p w14:paraId="51D02E2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FFFFFF" w:themeFill="background1"/>
          </w:tcPr>
          <w:p w14:paraId="3A87D8B3"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FFFFFF" w:themeFill="background1"/>
          </w:tcPr>
          <w:p w14:paraId="089123E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uto"/>
          </w:tcPr>
          <w:p w14:paraId="431ACC00" w14:textId="77777777" w:rsidR="0036210D" w:rsidRPr="003B5AEF" w:rsidRDefault="0036210D" w:rsidP="002D0BAE">
            <w:pPr>
              <w:spacing w:after="60"/>
              <w:jc w:val="center"/>
              <w:rPr>
                <w:rFonts w:cstheme="minorHAnsi"/>
                <w:b/>
                <w:bCs/>
                <w:sz w:val="24"/>
                <w:szCs w:val="24"/>
                <w:lang w:val="fr-CA"/>
              </w:rPr>
            </w:pPr>
          </w:p>
        </w:tc>
      </w:tr>
      <w:tr w:rsidR="0036210D" w:rsidRPr="001F7FD0" w14:paraId="358BCBAC" w14:textId="77777777" w:rsidTr="002D0BAE">
        <w:tc>
          <w:tcPr>
            <w:tcW w:w="4608" w:type="dxa"/>
            <w:tcBorders>
              <w:right w:val="single" w:sz="18" w:space="0" w:color="auto"/>
            </w:tcBorders>
          </w:tcPr>
          <w:p w14:paraId="05EA514E" w14:textId="77777777" w:rsidR="0036210D" w:rsidRPr="003B5AEF" w:rsidRDefault="0036210D" w:rsidP="0036210D">
            <w:pPr>
              <w:pStyle w:val="Paragrafoelenco"/>
              <w:numPr>
                <w:ilvl w:val="0"/>
                <w:numId w:val="3"/>
              </w:numPr>
              <w:spacing w:after="60" w:line="240" w:lineRule="auto"/>
              <w:ind w:left="504"/>
              <w:jc w:val="both"/>
              <w:rPr>
                <w:rFonts w:cstheme="minorHAnsi"/>
                <w:sz w:val="24"/>
                <w:szCs w:val="24"/>
              </w:rPr>
            </w:pPr>
            <w:r w:rsidRPr="003B5AEF">
              <w:rPr>
                <w:rFonts w:cstheme="minorHAnsi"/>
                <w:sz w:val="24"/>
                <w:szCs w:val="24"/>
              </w:rPr>
              <w:t>Exécution des travaux</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093DCA39"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2283989E"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2D82A9CF"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08B93DD3"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4585700A"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2B2805CD"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39735EF7"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1A0F0D3D"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4E7B9907"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76AA8066"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060CC79D"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33527D92"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7EA811F7"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10C63F52"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2077F9BE"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35B4B668"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70C67916"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uto"/>
          </w:tcPr>
          <w:p w14:paraId="092041DF" w14:textId="77777777" w:rsidR="0036210D" w:rsidRPr="003B5AEF" w:rsidRDefault="0036210D" w:rsidP="002D0BAE">
            <w:pPr>
              <w:spacing w:after="60"/>
              <w:jc w:val="center"/>
              <w:rPr>
                <w:rFonts w:cstheme="minorHAnsi"/>
                <w:b/>
                <w:bCs/>
                <w:sz w:val="24"/>
                <w:szCs w:val="24"/>
              </w:rPr>
            </w:pPr>
          </w:p>
        </w:tc>
      </w:tr>
      <w:tr w:rsidR="0036210D" w:rsidRPr="001F7FD0" w14:paraId="25D353DA" w14:textId="77777777" w:rsidTr="002D0BAE">
        <w:tc>
          <w:tcPr>
            <w:tcW w:w="4608" w:type="dxa"/>
            <w:tcBorders>
              <w:right w:val="single" w:sz="18" w:space="0" w:color="auto"/>
            </w:tcBorders>
          </w:tcPr>
          <w:p w14:paraId="4F116026" w14:textId="77777777" w:rsidR="0036210D" w:rsidRPr="003B5AEF" w:rsidRDefault="0036210D" w:rsidP="0036210D">
            <w:pPr>
              <w:pStyle w:val="Paragrafoelenco"/>
              <w:numPr>
                <w:ilvl w:val="0"/>
                <w:numId w:val="3"/>
              </w:numPr>
              <w:spacing w:after="60" w:line="240" w:lineRule="auto"/>
              <w:ind w:left="504"/>
              <w:jc w:val="both"/>
              <w:rPr>
                <w:rFonts w:cstheme="minorHAnsi"/>
                <w:sz w:val="24"/>
                <w:szCs w:val="24"/>
              </w:rPr>
            </w:pPr>
            <w:r w:rsidRPr="003B5AEF">
              <w:rPr>
                <w:rFonts w:cstheme="minorHAnsi"/>
                <w:sz w:val="24"/>
                <w:szCs w:val="24"/>
              </w:rPr>
              <w:t>Remise des clés</w:t>
            </w:r>
          </w:p>
        </w:tc>
        <w:tc>
          <w:tcPr>
            <w:tcW w:w="270" w:type="dxa"/>
            <w:tcBorders>
              <w:left w:val="single" w:sz="18" w:space="0" w:color="auto"/>
              <w:bottom w:val="single" w:sz="18" w:space="0" w:color="auto"/>
              <w:right w:val="single" w:sz="2" w:space="0" w:color="auto"/>
            </w:tcBorders>
            <w:shd w:val="clear" w:color="auto" w:fill="auto"/>
          </w:tcPr>
          <w:p w14:paraId="68A26366"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auto"/>
          </w:tcPr>
          <w:p w14:paraId="38CC38D7"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FFFFFF" w:themeFill="background1"/>
          </w:tcPr>
          <w:p w14:paraId="0DAD6274"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FFFFFF" w:themeFill="background1"/>
          </w:tcPr>
          <w:p w14:paraId="4FA6C785"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FFFFFF" w:themeFill="background1"/>
          </w:tcPr>
          <w:p w14:paraId="4C4108D1"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5FC090C"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FFFFFF" w:themeFill="background1"/>
          </w:tcPr>
          <w:p w14:paraId="60F40A5E"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FFFFFF" w:themeFill="background1"/>
          </w:tcPr>
          <w:p w14:paraId="0D3E9F7A"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FFFFFF" w:themeFill="background1"/>
          </w:tcPr>
          <w:p w14:paraId="3678D14E"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FFFFFF" w:themeFill="background1"/>
          </w:tcPr>
          <w:p w14:paraId="540269D6"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FFFFFF" w:themeFill="background1"/>
          </w:tcPr>
          <w:p w14:paraId="7BA32209"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3C5DB7AB"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FFFFFF" w:themeFill="background1"/>
          </w:tcPr>
          <w:p w14:paraId="725BF375"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FFFFFF" w:themeFill="background1"/>
          </w:tcPr>
          <w:p w14:paraId="4C97D5A0"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FFFFFF" w:themeFill="background1"/>
          </w:tcPr>
          <w:p w14:paraId="77EB3A5B" w14:textId="77777777" w:rsidR="0036210D" w:rsidRPr="003B5AEF" w:rsidRDefault="0036210D" w:rsidP="002D0BAE">
            <w:pPr>
              <w:spacing w:after="60"/>
              <w:jc w:val="center"/>
              <w:rPr>
                <w:rFonts w:cstheme="minorHAnsi"/>
                <w:b/>
                <w:bCs/>
                <w:sz w:val="24"/>
                <w:szCs w:val="24"/>
              </w:rPr>
            </w:pPr>
          </w:p>
        </w:tc>
        <w:tc>
          <w:tcPr>
            <w:tcW w:w="270" w:type="dxa"/>
            <w:tcBorders>
              <w:left w:val="single" w:sz="18" w:space="0" w:color="auto"/>
              <w:bottom w:val="single" w:sz="18" w:space="0" w:color="auto"/>
              <w:right w:val="single" w:sz="2" w:space="0" w:color="auto"/>
            </w:tcBorders>
            <w:shd w:val="clear" w:color="auto" w:fill="FFFFFF" w:themeFill="background1"/>
          </w:tcPr>
          <w:p w14:paraId="162AB018"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2" w:space="0" w:color="auto"/>
            </w:tcBorders>
            <w:shd w:val="clear" w:color="auto" w:fill="FFFFFF" w:themeFill="background1"/>
          </w:tcPr>
          <w:p w14:paraId="7EB24615" w14:textId="77777777" w:rsidR="0036210D" w:rsidRPr="003B5AEF" w:rsidRDefault="0036210D" w:rsidP="002D0BAE">
            <w:pPr>
              <w:spacing w:after="60"/>
              <w:jc w:val="center"/>
              <w:rPr>
                <w:rFonts w:cstheme="minorHAnsi"/>
                <w:b/>
                <w:bCs/>
                <w:sz w:val="24"/>
                <w:szCs w:val="24"/>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18378AC5" w14:textId="77777777" w:rsidR="0036210D" w:rsidRPr="003B5AEF" w:rsidRDefault="0036210D" w:rsidP="002D0BAE">
            <w:pPr>
              <w:spacing w:after="60"/>
              <w:jc w:val="center"/>
              <w:rPr>
                <w:rFonts w:cstheme="minorHAnsi"/>
                <w:b/>
                <w:bCs/>
                <w:sz w:val="24"/>
                <w:szCs w:val="24"/>
              </w:rPr>
            </w:pPr>
          </w:p>
        </w:tc>
      </w:tr>
      <w:tr w:rsidR="0036210D" w:rsidRPr="00155614" w14:paraId="03E1875A" w14:textId="77777777" w:rsidTr="002D0BAE">
        <w:tc>
          <w:tcPr>
            <w:tcW w:w="4608" w:type="dxa"/>
            <w:tcBorders>
              <w:right w:val="single" w:sz="18" w:space="0" w:color="auto"/>
            </w:tcBorders>
          </w:tcPr>
          <w:p w14:paraId="37449316" w14:textId="77777777" w:rsidR="0036210D" w:rsidRPr="003B5AEF" w:rsidRDefault="0036210D" w:rsidP="002D0BAE">
            <w:pPr>
              <w:spacing w:after="60"/>
              <w:rPr>
                <w:rFonts w:cstheme="minorHAnsi"/>
                <w:b/>
                <w:bCs/>
                <w:sz w:val="24"/>
                <w:szCs w:val="24"/>
                <w:lang w:val="fr-CA"/>
              </w:rPr>
            </w:pPr>
            <w:r w:rsidRPr="003B5AEF">
              <w:rPr>
                <w:rFonts w:cstheme="minorHAnsi"/>
                <w:b/>
                <w:bCs/>
                <w:i/>
                <w:sz w:val="24"/>
                <w:szCs w:val="24"/>
                <w:lang w:val="fr-CA"/>
              </w:rPr>
              <w:t>OS2 : Organiser les familles bénéficiaires pour la réussite du projet</w:t>
            </w:r>
          </w:p>
        </w:tc>
        <w:tc>
          <w:tcPr>
            <w:tcW w:w="4860" w:type="dxa"/>
            <w:gridSpan w:val="18"/>
            <w:tcBorders>
              <w:top w:val="single" w:sz="18" w:space="0" w:color="auto"/>
              <w:left w:val="single" w:sz="18" w:space="0" w:color="auto"/>
              <w:bottom w:val="single" w:sz="18" w:space="0" w:color="auto"/>
              <w:right w:val="single" w:sz="18" w:space="0" w:color="auto"/>
            </w:tcBorders>
            <w:shd w:val="clear" w:color="auto" w:fill="auto"/>
          </w:tcPr>
          <w:p w14:paraId="5CCB7201" w14:textId="77777777" w:rsidR="0036210D" w:rsidRPr="003B5AEF" w:rsidRDefault="0036210D" w:rsidP="002D0BAE">
            <w:pPr>
              <w:spacing w:after="60"/>
              <w:jc w:val="center"/>
              <w:rPr>
                <w:rFonts w:cstheme="minorHAnsi"/>
                <w:b/>
                <w:bCs/>
                <w:sz w:val="24"/>
                <w:szCs w:val="24"/>
                <w:lang w:val="fr-CA"/>
              </w:rPr>
            </w:pPr>
          </w:p>
        </w:tc>
      </w:tr>
      <w:tr w:rsidR="0036210D" w:rsidRPr="00155614" w14:paraId="02B877D2" w14:textId="77777777" w:rsidTr="002D0BAE">
        <w:tc>
          <w:tcPr>
            <w:tcW w:w="4608" w:type="dxa"/>
            <w:tcBorders>
              <w:right w:val="single" w:sz="18" w:space="0" w:color="auto"/>
            </w:tcBorders>
          </w:tcPr>
          <w:p w14:paraId="7E124C40" w14:textId="77777777" w:rsidR="0036210D" w:rsidRPr="003B5AEF" w:rsidRDefault="0036210D" w:rsidP="0036210D">
            <w:pPr>
              <w:pStyle w:val="Paragrafoelenco"/>
              <w:numPr>
                <w:ilvl w:val="0"/>
                <w:numId w:val="4"/>
              </w:numPr>
              <w:spacing w:after="60" w:line="240" w:lineRule="auto"/>
              <w:ind w:left="504"/>
              <w:rPr>
                <w:rFonts w:cstheme="minorHAnsi"/>
                <w:sz w:val="24"/>
                <w:szCs w:val="24"/>
                <w:lang w:val="fr-CA"/>
              </w:rPr>
            </w:pPr>
            <w:r w:rsidRPr="003B5AEF">
              <w:rPr>
                <w:rFonts w:cstheme="minorHAnsi"/>
                <w:sz w:val="24"/>
                <w:szCs w:val="24"/>
                <w:lang w:val="fr-CA"/>
              </w:rPr>
              <w:t>Sensibilisation et formation sur l’importance de travail en équipe</w:t>
            </w:r>
          </w:p>
        </w:tc>
        <w:tc>
          <w:tcPr>
            <w:tcW w:w="270" w:type="dxa"/>
            <w:tcBorders>
              <w:top w:val="single" w:sz="18" w:space="0" w:color="auto"/>
              <w:left w:val="single" w:sz="18" w:space="0" w:color="auto"/>
              <w:right w:val="single" w:sz="2" w:space="0" w:color="auto"/>
            </w:tcBorders>
            <w:shd w:val="clear" w:color="auto" w:fill="auto"/>
          </w:tcPr>
          <w:p w14:paraId="1F043B2C"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005ECDA5"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5003F16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4251F589"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5D455233"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476F48AA"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13438F4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21DD6C3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468E563F"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5D8F92EA"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680407A7"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7DA67A0A"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76A4D2C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2C382EBC"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0265AC8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1199774A"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47821219"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63FD2D1C" w14:textId="77777777" w:rsidR="0036210D" w:rsidRPr="003B5AEF" w:rsidRDefault="0036210D" w:rsidP="002D0BAE">
            <w:pPr>
              <w:spacing w:after="60"/>
              <w:jc w:val="center"/>
              <w:rPr>
                <w:rFonts w:cstheme="minorHAnsi"/>
                <w:b/>
                <w:bCs/>
                <w:sz w:val="24"/>
                <w:szCs w:val="24"/>
                <w:lang w:val="fr-CA"/>
              </w:rPr>
            </w:pPr>
          </w:p>
        </w:tc>
      </w:tr>
      <w:tr w:rsidR="0036210D" w:rsidRPr="00155614" w14:paraId="7410274E" w14:textId="77777777" w:rsidTr="002D0BAE">
        <w:tc>
          <w:tcPr>
            <w:tcW w:w="4608" w:type="dxa"/>
            <w:tcBorders>
              <w:right w:val="single" w:sz="18" w:space="0" w:color="auto"/>
            </w:tcBorders>
          </w:tcPr>
          <w:p w14:paraId="79D9754C" w14:textId="77777777" w:rsidR="0036210D" w:rsidRPr="003B5AEF" w:rsidRDefault="0036210D" w:rsidP="0036210D">
            <w:pPr>
              <w:pStyle w:val="Paragrafoelenco"/>
              <w:numPr>
                <w:ilvl w:val="0"/>
                <w:numId w:val="4"/>
              </w:numPr>
              <w:spacing w:after="60" w:line="240" w:lineRule="auto"/>
              <w:ind w:left="504"/>
              <w:jc w:val="both"/>
              <w:rPr>
                <w:rFonts w:cstheme="minorHAnsi"/>
                <w:sz w:val="24"/>
                <w:szCs w:val="24"/>
                <w:lang w:val="fr-CA"/>
              </w:rPr>
            </w:pPr>
            <w:r w:rsidRPr="003B5AEF">
              <w:rPr>
                <w:rFonts w:cstheme="minorHAnsi"/>
                <w:sz w:val="24"/>
                <w:szCs w:val="24"/>
                <w:lang w:val="fr-CA"/>
              </w:rPr>
              <w:t xml:space="preserve">Organisation des équipes de travail </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675E5C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13FD46A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68B7CE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6044AC9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459F3AD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08A0ECE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0AC0BA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03476A4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65C3BA4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0CEAD1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33D1F2D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185CF1A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40AF503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20A4F87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3DCC6B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77BF6FD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063312A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05E7DE1" w14:textId="77777777" w:rsidR="0036210D" w:rsidRPr="003B5AEF" w:rsidRDefault="0036210D" w:rsidP="002D0BAE">
            <w:pPr>
              <w:spacing w:after="60"/>
              <w:jc w:val="center"/>
              <w:rPr>
                <w:rFonts w:cstheme="minorHAnsi"/>
                <w:b/>
                <w:bCs/>
                <w:sz w:val="24"/>
                <w:szCs w:val="24"/>
                <w:lang w:val="fr-CA"/>
              </w:rPr>
            </w:pPr>
          </w:p>
        </w:tc>
      </w:tr>
      <w:tr w:rsidR="0036210D" w:rsidRPr="00155614" w14:paraId="6ECF1F19" w14:textId="77777777" w:rsidTr="002D0BAE">
        <w:tc>
          <w:tcPr>
            <w:tcW w:w="4608" w:type="dxa"/>
            <w:tcBorders>
              <w:right w:val="single" w:sz="18" w:space="0" w:color="auto"/>
            </w:tcBorders>
          </w:tcPr>
          <w:p w14:paraId="2AC0E43B" w14:textId="77777777" w:rsidR="0036210D" w:rsidRPr="003B5AEF" w:rsidRDefault="0036210D" w:rsidP="0036210D">
            <w:pPr>
              <w:pStyle w:val="Paragrafoelenco"/>
              <w:numPr>
                <w:ilvl w:val="0"/>
                <w:numId w:val="4"/>
              </w:numPr>
              <w:spacing w:after="60" w:line="240" w:lineRule="auto"/>
              <w:ind w:left="504"/>
              <w:rPr>
                <w:rFonts w:cstheme="minorHAnsi"/>
                <w:sz w:val="24"/>
                <w:szCs w:val="24"/>
                <w:lang w:val="fr-CA"/>
              </w:rPr>
            </w:pPr>
            <w:r w:rsidRPr="003B5AEF">
              <w:rPr>
                <w:rFonts w:cstheme="minorHAnsi"/>
                <w:sz w:val="24"/>
                <w:szCs w:val="24"/>
                <w:lang w:val="fr-CA"/>
              </w:rPr>
              <w:t xml:space="preserve">Ateliers de formation sur les activités de la construction antisismique et anticyclonique </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45007FE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3F36A96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2F0E16B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4A89F75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29E3B44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1F87ED8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3CB0E0F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68B313A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3907040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5D3175A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4D7A5E1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6A79099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4073147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19E5152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0469B05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659FE44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4204973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4529C749" w14:textId="77777777" w:rsidR="0036210D" w:rsidRPr="003B5AEF" w:rsidRDefault="0036210D" w:rsidP="002D0BAE">
            <w:pPr>
              <w:spacing w:after="60"/>
              <w:jc w:val="center"/>
              <w:rPr>
                <w:rFonts w:cstheme="minorHAnsi"/>
                <w:b/>
                <w:bCs/>
                <w:sz w:val="24"/>
                <w:szCs w:val="24"/>
                <w:lang w:val="fr-CA"/>
              </w:rPr>
            </w:pPr>
          </w:p>
        </w:tc>
      </w:tr>
      <w:tr w:rsidR="0036210D" w:rsidRPr="00155614" w14:paraId="54FDA796" w14:textId="77777777" w:rsidTr="002D0BAE">
        <w:tc>
          <w:tcPr>
            <w:tcW w:w="4608" w:type="dxa"/>
            <w:tcBorders>
              <w:right w:val="single" w:sz="18" w:space="0" w:color="auto"/>
            </w:tcBorders>
          </w:tcPr>
          <w:p w14:paraId="1AE8EB49" w14:textId="77777777" w:rsidR="0036210D" w:rsidRPr="003B5AEF" w:rsidRDefault="0036210D" w:rsidP="0036210D">
            <w:pPr>
              <w:pStyle w:val="Paragrafoelenco"/>
              <w:numPr>
                <w:ilvl w:val="0"/>
                <w:numId w:val="4"/>
              </w:numPr>
              <w:spacing w:after="60" w:line="240" w:lineRule="auto"/>
              <w:ind w:left="504"/>
              <w:rPr>
                <w:rFonts w:cstheme="minorHAnsi"/>
                <w:sz w:val="24"/>
                <w:szCs w:val="24"/>
                <w:lang w:val="fr-CA"/>
              </w:rPr>
            </w:pPr>
            <w:r w:rsidRPr="003B5AEF">
              <w:rPr>
                <w:rFonts w:cstheme="minorHAnsi"/>
                <w:sz w:val="24"/>
                <w:szCs w:val="24"/>
                <w:lang w:val="fr-CA"/>
              </w:rPr>
              <w:t>Promotion de la solidarité communautaire</w:t>
            </w: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749703E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607D40C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402A20E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B3E04C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0549461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6712C25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55B733B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7048BE3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31B614A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314422D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1DF869F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5E0611D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29E7D25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3D7CBD3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57341D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bottom w:val="single" w:sz="18" w:space="0" w:color="auto"/>
              <w:right w:val="single" w:sz="2" w:space="0" w:color="auto"/>
            </w:tcBorders>
            <w:shd w:val="clear" w:color="auto" w:fill="A8D08D" w:themeFill="accent6" w:themeFillTint="99"/>
          </w:tcPr>
          <w:p w14:paraId="61B0C52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2" w:space="0" w:color="auto"/>
            </w:tcBorders>
            <w:shd w:val="clear" w:color="auto" w:fill="A8D08D" w:themeFill="accent6" w:themeFillTint="99"/>
          </w:tcPr>
          <w:p w14:paraId="5588DF2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bottom w:val="single" w:sz="18" w:space="0" w:color="auto"/>
              <w:right w:val="single" w:sz="18" w:space="0" w:color="auto"/>
            </w:tcBorders>
            <w:shd w:val="clear" w:color="auto" w:fill="A8D08D" w:themeFill="accent6" w:themeFillTint="99"/>
          </w:tcPr>
          <w:p w14:paraId="7EE5E7E1" w14:textId="77777777" w:rsidR="0036210D" w:rsidRPr="003B5AEF" w:rsidRDefault="0036210D" w:rsidP="002D0BAE">
            <w:pPr>
              <w:spacing w:after="60"/>
              <w:jc w:val="center"/>
              <w:rPr>
                <w:rFonts w:cstheme="minorHAnsi"/>
                <w:b/>
                <w:bCs/>
                <w:sz w:val="24"/>
                <w:szCs w:val="24"/>
                <w:lang w:val="fr-CA"/>
              </w:rPr>
            </w:pPr>
          </w:p>
        </w:tc>
      </w:tr>
      <w:tr w:rsidR="0036210D" w:rsidRPr="00155614" w14:paraId="79D288C4" w14:textId="77777777" w:rsidTr="002D0BAE">
        <w:tc>
          <w:tcPr>
            <w:tcW w:w="4608" w:type="dxa"/>
            <w:tcBorders>
              <w:right w:val="single" w:sz="18" w:space="0" w:color="auto"/>
            </w:tcBorders>
          </w:tcPr>
          <w:p w14:paraId="22130148" w14:textId="77777777" w:rsidR="0036210D" w:rsidRPr="003B5AEF" w:rsidRDefault="0036210D" w:rsidP="002D0BAE">
            <w:pPr>
              <w:spacing w:after="60"/>
              <w:rPr>
                <w:rFonts w:cstheme="minorHAnsi"/>
                <w:b/>
                <w:bCs/>
                <w:sz w:val="24"/>
                <w:szCs w:val="24"/>
                <w:lang w:val="fr-CA"/>
              </w:rPr>
            </w:pPr>
            <w:r w:rsidRPr="003B5AEF">
              <w:rPr>
                <w:rFonts w:cstheme="minorHAnsi"/>
                <w:b/>
                <w:bCs/>
                <w:i/>
                <w:sz w:val="24"/>
                <w:szCs w:val="24"/>
                <w:lang w:val="fr-CA"/>
              </w:rPr>
              <w:t>OS3 : Aider à la récupération psychologique et spirituelle de la population</w:t>
            </w:r>
          </w:p>
        </w:tc>
        <w:tc>
          <w:tcPr>
            <w:tcW w:w="4860" w:type="dxa"/>
            <w:gridSpan w:val="18"/>
            <w:tcBorders>
              <w:top w:val="single" w:sz="18" w:space="0" w:color="auto"/>
              <w:left w:val="single" w:sz="18" w:space="0" w:color="auto"/>
              <w:bottom w:val="single" w:sz="18" w:space="0" w:color="auto"/>
              <w:right w:val="single" w:sz="18" w:space="0" w:color="auto"/>
            </w:tcBorders>
            <w:shd w:val="clear" w:color="auto" w:fill="auto"/>
          </w:tcPr>
          <w:p w14:paraId="4E24EE30" w14:textId="77777777" w:rsidR="0036210D" w:rsidRPr="003B5AEF" w:rsidRDefault="0036210D" w:rsidP="002D0BAE">
            <w:pPr>
              <w:spacing w:after="60"/>
              <w:jc w:val="center"/>
              <w:rPr>
                <w:rFonts w:cstheme="minorHAnsi"/>
                <w:b/>
                <w:bCs/>
                <w:sz w:val="24"/>
                <w:szCs w:val="24"/>
                <w:lang w:val="fr-CA"/>
              </w:rPr>
            </w:pPr>
          </w:p>
        </w:tc>
      </w:tr>
      <w:tr w:rsidR="0036210D" w:rsidRPr="001F7FD0" w14:paraId="6128F295" w14:textId="77777777" w:rsidTr="002D0BAE">
        <w:tc>
          <w:tcPr>
            <w:tcW w:w="4608" w:type="dxa"/>
            <w:tcBorders>
              <w:right w:val="single" w:sz="18" w:space="0" w:color="auto"/>
            </w:tcBorders>
          </w:tcPr>
          <w:p w14:paraId="1CD5C589" w14:textId="77777777" w:rsidR="0036210D" w:rsidRPr="003B5AEF" w:rsidRDefault="0036210D" w:rsidP="0036210D">
            <w:pPr>
              <w:pStyle w:val="Paragrafoelenco"/>
              <w:numPr>
                <w:ilvl w:val="0"/>
                <w:numId w:val="5"/>
              </w:numPr>
              <w:spacing w:after="60" w:line="240" w:lineRule="auto"/>
              <w:ind w:left="504"/>
              <w:rPr>
                <w:rFonts w:cstheme="minorHAnsi"/>
                <w:sz w:val="24"/>
                <w:szCs w:val="24"/>
              </w:rPr>
            </w:pPr>
            <w:r w:rsidRPr="003B5AEF">
              <w:rPr>
                <w:rFonts w:cstheme="minorHAnsi"/>
                <w:sz w:val="24"/>
                <w:szCs w:val="24"/>
              </w:rPr>
              <w:t xml:space="preserve">Constitution d’une équipe pluridisciplinaire </w:t>
            </w:r>
          </w:p>
        </w:tc>
        <w:tc>
          <w:tcPr>
            <w:tcW w:w="270" w:type="dxa"/>
            <w:tcBorders>
              <w:top w:val="single" w:sz="18" w:space="0" w:color="auto"/>
              <w:left w:val="single" w:sz="18" w:space="0" w:color="auto"/>
              <w:right w:val="single" w:sz="2" w:space="0" w:color="auto"/>
            </w:tcBorders>
            <w:shd w:val="clear" w:color="auto" w:fill="auto"/>
          </w:tcPr>
          <w:p w14:paraId="5007D5D6"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auto"/>
          </w:tcPr>
          <w:p w14:paraId="57A34E01"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auto"/>
          </w:tcPr>
          <w:p w14:paraId="2EF45F58"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6FFA8AC8"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FFFFFF" w:themeFill="background1"/>
          </w:tcPr>
          <w:p w14:paraId="79AB165C"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FFFFFF" w:themeFill="background1"/>
          </w:tcPr>
          <w:p w14:paraId="3385C36E"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18" w:space="0" w:color="auto"/>
              <w:right w:val="single" w:sz="2" w:space="0" w:color="auto"/>
            </w:tcBorders>
            <w:shd w:val="clear" w:color="auto" w:fill="FFFFFF" w:themeFill="background1"/>
          </w:tcPr>
          <w:p w14:paraId="2DA71E1E"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FFFFFF" w:themeFill="background1"/>
          </w:tcPr>
          <w:p w14:paraId="7F3B1F7D"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FFFFFF" w:themeFill="background1"/>
          </w:tcPr>
          <w:p w14:paraId="1A340043"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18" w:space="0" w:color="auto"/>
              <w:right w:val="single" w:sz="2" w:space="0" w:color="auto"/>
            </w:tcBorders>
            <w:shd w:val="clear" w:color="auto" w:fill="FFFFFF" w:themeFill="background1"/>
          </w:tcPr>
          <w:p w14:paraId="57FADBF0"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FFFFFF" w:themeFill="background1"/>
          </w:tcPr>
          <w:p w14:paraId="4DD4589C"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FFFFFF" w:themeFill="background1"/>
          </w:tcPr>
          <w:p w14:paraId="66582B04"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18" w:space="0" w:color="auto"/>
              <w:right w:val="single" w:sz="2" w:space="0" w:color="auto"/>
            </w:tcBorders>
            <w:shd w:val="clear" w:color="auto" w:fill="FFFFFF" w:themeFill="background1"/>
          </w:tcPr>
          <w:p w14:paraId="5F772A31"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FFFFFF" w:themeFill="background1"/>
          </w:tcPr>
          <w:p w14:paraId="799A8FA9"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FFFFFF" w:themeFill="background1"/>
          </w:tcPr>
          <w:p w14:paraId="39863BE2"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18" w:space="0" w:color="auto"/>
              <w:right w:val="single" w:sz="2" w:space="0" w:color="auto"/>
            </w:tcBorders>
            <w:shd w:val="clear" w:color="auto" w:fill="FFFFFF" w:themeFill="background1"/>
          </w:tcPr>
          <w:p w14:paraId="6DB41FBF"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2" w:space="0" w:color="auto"/>
            </w:tcBorders>
            <w:shd w:val="clear" w:color="auto" w:fill="FFFFFF" w:themeFill="background1"/>
          </w:tcPr>
          <w:p w14:paraId="3232C9A4" w14:textId="77777777" w:rsidR="0036210D" w:rsidRPr="003B5AEF" w:rsidRDefault="0036210D" w:rsidP="002D0BAE">
            <w:pPr>
              <w:spacing w:after="60"/>
              <w:jc w:val="center"/>
              <w:rPr>
                <w:rFonts w:cstheme="minorHAnsi"/>
                <w:b/>
                <w:bCs/>
                <w:sz w:val="24"/>
                <w:szCs w:val="24"/>
              </w:rPr>
            </w:pPr>
          </w:p>
        </w:tc>
        <w:tc>
          <w:tcPr>
            <w:tcW w:w="270" w:type="dxa"/>
            <w:tcBorders>
              <w:top w:val="single" w:sz="18" w:space="0" w:color="auto"/>
              <w:left w:val="single" w:sz="2" w:space="0" w:color="auto"/>
              <w:right w:val="single" w:sz="18" w:space="0" w:color="auto"/>
            </w:tcBorders>
            <w:shd w:val="clear" w:color="auto" w:fill="FFFFFF" w:themeFill="background1"/>
          </w:tcPr>
          <w:p w14:paraId="616E57BE" w14:textId="77777777" w:rsidR="0036210D" w:rsidRPr="003B5AEF" w:rsidRDefault="0036210D" w:rsidP="002D0BAE">
            <w:pPr>
              <w:spacing w:after="60"/>
              <w:jc w:val="center"/>
              <w:rPr>
                <w:rFonts w:cstheme="minorHAnsi"/>
                <w:b/>
                <w:bCs/>
                <w:sz w:val="24"/>
                <w:szCs w:val="24"/>
              </w:rPr>
            </w:pPr>
          </w:p>
        </w:tc>
      </w:tr>
      <w:tr w:rsidR="0036210D" w:rsidRPr="00155614" w14:paraId="28367775" w14:textId="77777777" w:rsidTr="002D0BAE">
        <w:tc>
          <w:tcPr>
            <w:tcW w:w="4608" w:type="dxa"/>
            <w:tcBorders>
              <w:right w:val="single" w:sz="18" w:space="0" w:color="auto"/>
            </w:tcBorders>
          </w:tcPr>
          <w:p w14:paraId="7AEF20CE" w14:textId="77777777" w:rsidR="0036210D" w:rsidRPr="003B5AEF" w:rsidRDefault="0036210D" w:rsidP="0036210D">
            <w:pPr>
              <w:pStyle w:val="Paragrafoelenco"/>
              <w:numPr>
                <w:ilvl w:val="0"/>
                <w:numId w:val="5"/>
              </w:numPr>
              <w:spacing w:after="60" w:line="240" w:lineRule="auto"/>
              <w:ind w:left="504"/>
              <w:jc w:val="both"/>
              <w:rPr>
                <w:rFonts w:cstheme="minorHAnsi"/>
                <w:sz w:val="24"/>
                <w:szCs w:val="24"/>
                <w:lang w:val="fr-CA"/>
              </w:rPr>
            </w:pPr>
            <w:r w:rsidRPr="003B5AEF">
              <w:rPr>
                <w:rFonts w:cstheme="minorHAnsi"/>
                <w:sz w:val="24"/>
                <w:szCs w:val="24"/>
                <w:lang w:val="fr-CA"/>
              </w:rPr>
              <w:t xml:space="preserve">Organisation des ateliers de formation psycho-spirituelle </w:t>
            </w:r>
          </w:p>
        </w:tc>
        <w:tc>
          <w:tcPr>
            <w:tcW w:w="270" w:type="dxa"/>
            <w:tcBorders>
              <w:top w:val="single" w:sz="18" w:space="0" w:color="auto"/>
              <w:left w:val="single" w:sz="18" w:space="0" w:color="auto"/>
              <w:right w:val="single" w:sz="2" w:space="0" w:color="auto"/>
            </w:tcBorders>
            <w:shd w:val="clear" w:color="auto" w:fill="auto"/>
          </w:tcPr>
          <w:p w14:paraId="42CA8781"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uto"/>
          </w:tcPr>
          <w:p w14:paraId="6EBD45B0"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uto"/>
          </w:tcPr>
          <w:p w14:paraId="6E276B5E"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uto"/>
          </w:tcPr>
          <w:p w14:paraId="794EEDDB"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6407DC5F"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1C9E256B"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7A0E4BD7"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11806C5F"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06CA3655"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169308BD"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21C2F46F"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4F27FB86"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4BE91C2B"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48EA8B51"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68EF7944"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460C138C"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5856C6A3" w14:textId="77777777" w:rsidR="0036210D" w:rsidRPr="003B5AEF" w:rsidRDefault="0036210D" w:rsidP="002D0BAE">
            <w:pPr>
              <w:spacing w:after="60"/>
              <w:jc w:val="cente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140F40D2" w14:textId="77777777" w:rsidR="0036210D" w:rsidRPr="003B5AEF" w:rsidRDefault="0036210D" w:rsidP="002D0BAE">
            <w:pPr>
              <w:spacing w:after="60"/>
              <w:jc w:val="center"/>
              <w:rPr>
                <w:rFonts w:cstheme="minorHAnsi"/>
                <w:b/>
                <w:bCs/>
                <w:sz w:val="24"/>
                <w:szCs w:val="24"/>
                <w:lang w:val="fr-CA"/>
              </w:rPr>
            </w:pPr>
          </w:p>
        </w:tc>
      </w:tr>
      <w:tr w:rsidR="0036210D" w:rsidRPr="00155614" w14:paraId="13B78149" w14:textId="77777777" w:rsidTr="002D0BAE">
        <w:tc>
          <w:tcPr>
            <w:tcW w:w="4608" w:type="dxa"/>
            <w:tcBorders>
              <w:right w:val="single" w:sz="18" w:space="0" w:color="auto"/>
            </w:tcBorders>
          </w:tcPr>
          <w:p w14:paraId="4C917BB3" w14:textId="77777777" w:rsidR="0036210D" w:rsidRPr="003B5AEF" w:rsidRDefault="0036210D" w:rsidP="0036210D">
            <w:pPr>
              <w:pStyle w:val="Paragrafoelenco"/>
              <w:numPr>
                <w:ilvl w:val="0"/>
                <w:numId w:val="5"/>
              </w:numPr>
              <w:spacing w:after="60" w:line="240" w:lineRule="auto"/>
              <w:ind w:left="504"/>
              <w:jc w:val="both"/>
              <w:rPr>
                <w:rFonts w:cstheme="minorHAnsi"/>
                <w:sz w:val="24"/>
                <w:szCs w:val="24"/>
                <w:lang w:val="fr-CA"/>
              </w:rPr>
            </w:pPr>
            <w:r w:rsidRPr="003B5AEF">
              <w:rPr>
                <w:rFonts w:cstheme="minorHAnsi"/>
                <w:sz w:val="24"/>
                <w:szCs w:val="24"/>
                <w:lang w:val="fr-CA"/>
              </w:rPr>
              <w:t>Accompagnement psycho-spirituel des familles victimes</w:t>
            </w:r>
          </w:p>
        </w:tc>
        <w:tc>
          <w:tcPr>
            <w:tcW w:w="270" w:type="dxa"/>
            <w:tcBorders>
              <w:left w:val="single" w:sz="18" w:space="0" w:color="auto"/>
              <w:right w:val="single" w:sz="2" w:space="0" w:color="auto"/>
            </w:tcBorders>
            <w:shd w:val="clear" w:color="auto" w:fill="auto"/>
          </w:tcPr>
          <w:p w14:paraId="044364B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uto"/>
          </w:tcPr>
          <w:p w14:paraId="287B561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uto"/>
          </w:tcPr>
          <w:p w14:paraId="1EA1634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uto"/>
          </w:tcPr>
          <w:p w14:paraId="306A6ED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7E2BE67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7535E07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2EF1F32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1309ED9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7EEDA70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7E2EAA0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5F3F09E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106B673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036283D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75689C0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4937B3D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78FAB7D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456B753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467BBABB" w14:textId="77777777" w:rsidR="0036210D" w:rsidRPr="003B5AEF" w:rsidRDefault="0036210D" w:rsidP="002D0BAE">
            <w:pPr>
              <w:spacing w:after="60"/>
              <w:jc w:val="center"/>
              <w:rPr>
                <w:rFonts w:cstheme="minorHAnsi"/>
                <w:b/>
                <w:bCs/>
                <w:sz w:val="24"/>
                <w:szCs w:val="24"/>
                <w:lang w:val="fr-CA"/>
              </w:rPr>
            </w:pPr>
          </w:p>
        </w:tc>
      </w:tr>
      <w:tr w:rsidR="0036210D" w:rsidRPr="00155614" w14:paraId="2D717539" w14:textId="77777777" w:rsidTr="002D0BAE">
        <w:tc>
          <w:tcPr>
            <w:tcW w:w="4608" w:type="dxa"/>
            <w:tcBorders>
              <w:right w:val="single" w:sz="18" w:space="0" w:color="auto"/>
            </w:tcBorders>
          </w:tcPr>
          <w:p w14:paraId="01E78FD6" w14:textId="77777777" w:rsidR="0036210D" w:rsidRPr="003B5AEF" w:rsidRDefault="0036210D" w:rsidP="002D0BAE">
            <w:pPr>
              <w:spacing w:after="60"/>
              <w:rPr>
                <w:rFonts w:cstheme="minorHAnsi"/>
                <w:b/>
                <w:bCs/>
                <w:i/>
                <w:sz w:val="24"/>
                <w:szCs w:val="24"/>
                <w:lang w:val="fr-CA"/>
              </w:rPr>
            </w:pPr>
            <w:r w:rsidRPr="003B5AEF">
              <w:rPr>
                <w:rFonts w:cstheme="minorHAnsi"/>
                <w:b/>
                <w:bCs/>
                <w:i/>
                <w:sz w:val="24"/>
                <w:szCs w:val="24"/>
                <w:lang w:val="fr-CA"/>
              </w:rPr>
              <w:t>OS4 : Sensibiliser sur les risques liés aux catastrophes naturelles et promouvoir des pratiques qui protègent la “maison commune » </w:t>
            </w:r>
          </w:p>
        </w:tc>
        <w:tc>
          <w:tcPr>
            <w:tcW w:w="270" w:type="dxa"/>
            <w:tcBorders>
              <w:left w:val="single" w:sz="18" w:space="0" w:color="auto"/>
              <w:right w:val="single" w:sz="2" w:space="0" w:color="auto"/>
            </w:tcBorders>
            <w:shd w:val="clear" w:color="auto" w:fill="FFFFFF" w:themeFill="background1"/>
          </w:tcPr>
          <w:p w14:paraId="2B85AEB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428BFE7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0FAD17B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7E74433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4D4460F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53499E0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4A41584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47E36EE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7B239EF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20954E6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1AEDB0F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2BA9DA2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2E21EFE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66FCD7B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0CED6CA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0B6E8B0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2AD85A2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490705AC" w14:textId="77777777" w:rsidR="0036210D" w:rsidRPr="003B5AEF" w:rsidRDefault="0036210D" w:rsidP="002D0BAE">
            <w:pPr>
              <w:spacing w:after="60"/>
              <w:jc w:val="center"/>
              <w:rPr>
                <w:rFonts w:cstheme="minorHAnsi"/>
                <w:b/>
                <w:bCs/>
                <w:sz w:val="24"/>
                <w:szCs w:val="24"/>
                <w:lang w:val="fr-CA"/>
              </w:rPr>
            </w:pPr>
          </w:p>
        </w:tc>
      </w:tr>
      <w:tr w:rsidR="0036210D" w:rsidRPr="00155614" w14:paraId="79EA2088" w14:textId="77777777" w:rsidTr="002D0BAE">
        <w:tc>
          <w:tcPr>
            <w:tcW w:w="4608" w:type="dxa"/>
            <w:tcBorders>
              <w:right w:val="single" w:sz="18" w:space="0" w:color="auto"/>
            </w:tcBorders>
          </w:tcPr>
          <w:p w14:paraId="74AAC819" w14:textId="77777777" w:rsidR="0036210D" w:rsidRPr="003B5AEF" w:rsidRDefault="0036210D" w:rsidP="0036210D">
            <w:pPr>
              <w:pStyle w:val="Paragrafoelenco"/>
              <w:numPr>
                <w:ilvl w:val="0"/>
                <w:numId w:val="17"/>
              </w:numPr>
              <w:spacing w:after="60" w:line="312" w:lineRule="auto"/>
              <w:rPr>
                <w:rFonts w:cstheme="minorHAnsi"/>
                <w:iCs/>
                <w:sz w:val="24"/>
                <w:szCs w:val="24"/>
                <w:lang w:val="fr-CA"/>
              </w:rPr>
            </w:pPr>
            <w:r w:rsidRPr="003B5AEF">
              <w:rPr>
                <w:rFonts w:cstheme="minorHAnsi"/>
                <w:iCs/>
                <w:sz w:val="24"/>
                <w:szCs w:val="24"/>
                <w:lang w:val="fr-CA"/>
              </w:rPr>
              <w:t xml:space="preserve">Atelier de formation sur l’environnement </w:t>
            </w:r>
          </w:p>
        </w:tc>
        <w:tc>
          <w:tcPr>
            <w:tcW w:w="270" w:type="dxa"/>
            <w:tcBorders>
              <w:left w:val="single" w:sz="18" w:space="0" w:color="auto"/>
              <w:right w:val="single" w:sz="2" w:space="0" w:color="auto"/>
            </w:tcBorders>
            <w:shd w:val="clear" w:color="auto" w:fill="FFFFFF" w:themeFill="background1"/>
          </w:tcPr>
          <w:p w14:paraId="56CB505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50D694D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5318D78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7B10D3D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4F9CE19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50870DB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6826C1C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31E40ED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151AF08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458A466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64BAE12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705DC22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57ED681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49BE4C9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248CEC5D"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4D54656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39C3146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0BF2BA84" w14:textId="77777777" w:rsidR="0036210D" w:rsidRPr="003B5AEF" w:rsidRDefault="0036210D" w:rsidP="002D0BAE">
            <w:pPr>
              <w:spacing w:after="60"/>
              <w:jc w:val="center"/>
              <w:rPr>
                <w:rFonts w:cstheme="minorHAnsi"/>
                <w:b/>
                <w:bCs/>
                <w:sz w:val="24"/>
                <w:szCs w:val="24"/>
                <w:lang w:val="fr-CA"/>
              </w:rPr>
            </w:pPr>
          </w:p>
        </w:tc>
      </w:tr>
      <w:tr w:rsidR="0036210D" w:rsidRPr="00155614" w14:paraId="62FFD228" w14:textId="77777777" w:rsidTr="002D0BAE">
        <w:tc>
          <w:tcPr>
            <w:tcW w:w="4608" w:type="dxa"/>
            <w:tcBorders>
              <w:right w:val="single" w:sz="18" w:space="0" w:color="auto"/>
            </w:tcBorders>
          </w:tcPr>
          <w:p w14:paraId="25EF05A8" w14:textId="77777777" w:rsidR="0036210D" w:rsidRPr="003B5AEF" w:rsidRDefault="0036210D" w:rsidP="0036210D">
            <w:pPr>
              <w:pStyle w:val="Paragrafoelenco"/>
              <w:numPr>
                <w:ilvl w:val="0"/>
                <w:numId w:val="17"/>
              </w:numPr>
              <w:spacing w:after="60" w:line="312" w:lineRule="auto"/>
              <w:jc w:val="both"/>
              <w:rPr>
                <w:rFonts w:cstheme="minorHAnsi"/>
                <w:iCs/>
                <w:sz w:val="24"/>
                <w:szCs w:val="24"/>
                <w:lang w:val="fr-CA"/>
              </w:rPr>
            </w:pPr>
            <w:r w:rsidRPr="003B5AEF">
              <w:rPr>
                <w:rFonts w:cstheme="minorHAnsi"/>
                <w:iCs/>
                <w:sz w:val="24"/>
                <w:szCs w:val="24"/>
                <w:lang w:val="fr-CA"/>
              </w:rPr>
              <w:lastRenderedPageBreak/>
              <w:t xml:space="preserve">Gestion de l’eau, des déchets et de l’énergie </w:t>
            </w:r>
          </w:p>
        </w:tc>
        <w:tc>
          <w:tcPr>
            <w:tcW w:w="270" w:type="dxa"/>
            <w:tcBorders>
              <w:left w:val="single" w:sz="18" w:space="0" w:color="auto"/>
              <w:right w:val="single" w:sz="2" w:space="0" w:color="auto"/>
            </w:tcBorders>
            <w:shd w:val="clear" w:color="auto" w:fill="auto"/>
          </w:tcPr>
          <w:p w14:paraId="5DB8C86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uto"/>
          </w:tcPr>
          <w:p w14:paraId="14EE325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uto"/>
          </w:tcPr>
          <w:p w14:paraId="110D787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uto"/>
          </w:tcPr>
          <w:p w14:paraId="4CD4212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0109F6B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764BBBB9"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526DAD3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549A992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49F2514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7024B7AE"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4BA7727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71DF1A9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170B16A1"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1F6FCBF9"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1EF0CCC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16EBAB8F"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6A213D33"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1835CCD5" w14:textId="77777777" w:rsidR="0036210D" w:rsidRPr="003B5AEF" w:rsidRDefault="0036210D" w:rsidP="002D0BAE">
            <w:pPr>
              <w:spacing w:after="60"/>
              <w:jc w:val="center"/>
              <w:rPr>
                <w:rFonts w:cstheme="minorHAnsi"/>
                <w:b/>
                <w:bCs/>
                <w:sz w:val="24"/>
                <w:szCs w:val="24"/>
                <w:lang w:val="fr-CA"/>
              </w:rPr>
            </w:pPr>
          </w:p>
        </w:tc>
      </w:tr>
      <w:tr w:rsidR="0036210D" w:rsidRPr="00155614" w14:paraId="4A7524DB" w14:textId="77777777" w:rsidTr="002D0BAE">
        <w:tc>
          <w:tcPr>
            <w:tcW w:w="4608" w:type="dxa"/>
            <w:tcBorders>
              <w:right w:val="single" w:sz="18" w:space="0" w:color="auto"/>
            </w:tcBorders>
          </w:tcPr>
          <w:p w14:paraId="0B2E2D03" w14:textId="77777777" w:rsidR="0036210D" w:rsidRPr="003B5AEF" w:rsidRDefault="0036210D" w:rsidP="0036210D">
            <w:pPr>
              <w:pStyle w:val="Paragrafoelenco"/>
              <w:numPr>
                <w:ilvl w:val="0"/>
                <w:numId w:val="17"/>
              </w:numPr>
              <w:spacing w:after="60" w:line="312" w:lineRule="auto"/>
              <w:jc w:val="both"/>
              <w:rPr>
                <w:rFonts w:cstheme="minorHAnsi"/>
                <w:iCs/>
                <w:sz w:val="24"/>
                <w:szCs w:val="24"/>
                <w:lang w:val="fr-CA"/>
              </w:rPr>
            </w:pPr>
            <w:r w:rsidRPr="003B5AEF">
              <w:rPr>
                <w:rFonts w:cstheme="minorHAnsi"/>
                <w:iCs/>
                <w:sz w:val="24"/>
                <w:szCs w:val="24"/>
                <w:lang w:val="fr-CA"/>
              </w:rPr>
              <w:t xml:space="preserve">Conscientisation sur le soin de la maison commune </w:t>
            </w:r>
          </w:p>
        </w:tc>
        <w:tc>
          <w:tcPr>
            <w:tcW w:w="270" w:type="dxa"/>
            <w:tcBorders>
              <w:left w:val="single" w:sz="18" w:space="0" w:color="auto"/>
              <w:right w:val="single" w:sz="2" w:space="0" w:color="auto"/>
            </w:tcBorders>
            <w:shd w:val="clear" w:color="auto" w:fill="FFFFFF" w:themeFill="background1"/>
          </w:tcPr>
          <w:p w14:paraId="058195D3"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FFFFFF" w:themeFill="background1"/>
          </w:tcPr>
          <w:p w14:paraId="575D68F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FFFFFF" w:themeFill="background1"/>
          </w:tcPr>
          <w:p w14:paraId="358F9C4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FFFFFF" w:themeFill="background1"/>
          </w:tcPr>
          <w:p w14:paraId="616A0DA7"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3C9AA7A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141F2975"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0A863B48"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5A9D0176"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544DF09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4D12EFAC"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6A81832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05908D8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1592A6FA"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361C6F02"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7BDB5D50"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18" w:space="0" w:color="auto"/>
              <w:right w:val="single" w:sz="2" w:space="0" w:color="auto"/>
            </w:tcBorders>
            <w:shd w:val="clear" w:color="auto" w:fill="A8D08D" w:themeFill="accent6" w:themeFillTint="99"/>
          </w:tcPr>
          <w:p w14:paraId="2997D21B"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2" w:space="0" w:color="auto"/>
            </w:tcBorders>
            <w:shd w:val="clear" w:color="auto" w:fill="A8D08D" w:themeFill="accent6" w:themeFillTint="99"/>
          </w:tcPr>
          <w:p w14:paraId="40641C04" w14:textId="77777777" w:rsidR="0036210D" w:rsidRPr="003B5AEF" w:rsidRDefault="0036210D" w:rsidP="002D0BAE">
            <w:pPr>
              <w:spacing w:after="60"/>
              <w:jc w:val="center"/>
              <w:rPr>
                <w:rFonts w:cstheme="minorHAnsi"/>
                <w:b/>
                <w:bCs/>
                <w:sz w:val="24"/>
                <w:szCs w:val="24"/>
                <w:lang w:val="fr-CA"/>
              </w:rPr>
            </w:pPr>
          </w:p>
        </w:tc>
        <w:tc>
          <w:tcPr>
            <w:tcW w:w="270" w:type="dxa"/>
            <w:tcBorders>
              <w:left w:val="single" w:sz="2" w:space="0" w:color="auto"/>
              <w:right w:val="single" w:sz="18" w:space="0" w:color="auto"/>
            </w:tcBorders>
            <w:shd w:val="clear" w:color="auto" w:fill="A8D08D" w:themeFill="accent6" w:themeFillTint="99"/>
          </w:tcPr>
          <w:p w14:paraId="5B93A6DC" w14:textId="77777777" w:rsidR="0036210D" w:rsidRPr="003B5AEF" w:rsidRDefault="0036210D" w:rsidP="002D0BAE">
            <w:pPr>
              <w:spacing w:after="60"/>
              <w:jc w:val="center"/>
              <w:rPr>
                <w:rFonts w:cstheme="minorHAnsi"/>
                <w:b/>
                <w:bCs/>
                <w:sz w:val="24"/>
                <w:szCs w:val="24"/>
                <w:lang w:val="fr-CA"/>
              </w:rPr>
            </w:pPr>
          </w:p>
        </w:tc>
      </w:tr>
      <w:tr w:rsidR="0036210D" w:rsidRPr="00155614" w14:paraId="7D458032" w14:textId="77777777" w:rsidTr="002D0BAE">
        <w:tc>
          <w:tcPr>
            <w:tcW w:w="4608" w:type="dxa"/>
            <w:tcBorders>
              <w:right w:val="single" w:sz="18" w:space="0" w:color="auto"/>
            </w:tcBorders>
          </w:tcPr>
          <w:p w14:paraId="0B13C4B9" w14:textId="77777777" w:rsidR="0036210D" w:rsidRPr="003B5AEF" w:rsidRDefault="0036210D" w:rsidP="002D0BAE">
            <w:pPr>
              <w:rPr>
                <w:rFonts w:cstheme="minorHAnsi"/>
                <w:b/>
                <w:bCs/>
                <w:sz w:val="24"/>
                <w:szCs w:val="24"/>
                <w:lang w:val="fr-CA"/>
              </w:rPr>
            </w:pPr>
            <w:r w:rsidRPr="003B5AEF">
              <w:rPr>
                <w:rFonts w:cstheme="minorHAnsi"/>
                <w:b/>
                <w:bCs/>
                <w:i/>
                <w:sz w:val="24"/>
                <w:szCs w:val="24"/>
                <w:lang w:val="fr-CA"/>
              </w:rPr>
              <w:t xml:space="preserve">OS5 : Accompagner les familles vers une grande autonomie financière </w:t>
            </w:r>
          </w:p>
        </w:tc>
        <w:tc>
          <w:tcPr>
            <w:tcW w:w="4860" w:type="dxa"/>
            <w:gridSpan w:val="18"/>
            <w:tcBorders>
              <w:top w:val="single" w:sz="18" w:space="0" w:color="auto"/>
              <w:left w:val="single" w:sz="18" w:space="0" w:color="auto"/>
              <w:bottom w:val="single" w:sz="18" w:space="0" w:color="auto"/>
              <w:right w:val="single" w:sz="18" w:space="0" w:color="auto"/>
            </w:tcBorders>
            <w:shd w:val="clear" w:color="auto" w:fill="auto"/>
          </w:tcPr>
          <w:p w14:paraId="106E948C" w14:textId="77777777" w:rsidR="0036210D" w:rsidRPr="003B5AEF" w:rsidRDefault="0036210D" w:rsidP="002D0BAE">
            <w:pPr>
              <w:rPr>
                <w:rFonts w:cstheme="minorHAnsi"/>
                <w:b/>
                <w:bCs/>
                <w:sz w:val="24"/>
                <w:szCs w:val="24"/>
                <w:lang w:val="fr-CA"/>
              </w:rPr>
            </w:pPr>
          </w:p>
        </w:tc>
      </w:tr>
      <w:tr w:rsidR="0036210D" w:rsidRPr="00155614" w14:paraId="5A6B47AF" w14:textId="77777777" w:rsidTr="002D0BAE">
        <w:tc>
          <w:tcPr>
            <w:tcW w:w="4608" w:type="dxa"/>
            <w:tcBorders>
              <w:right w:val="single" w:sz="18" w:space="0" w:color="auto"/>
            </w:tcBorders>
          </w:tcPr>
          <w:p w14:paraId="6E53E6FC" w14:textId="77777777" w:rsidR="0036210D" w:rsidRPr="003B5AEF" w:rsidRDefault="0036210D" w:rsidP="002D0BAE">
            <w:pPr>
              <w:rPr>
                <w:rFonts w:cstheme="minorHAnsi"/>
                <w:bCs/>
                <w:sz w:val="24"/>
                <w:szCs w:val="24"/>
                <w:lang w:val="fr-CA"/>
              </w:rPr>
            </w:pPr>
            <w:r w:rsidRPr="003B5AEF">
              <w:rPr>
                <w:rFonts w:cstheme="minorHAnsi"/>
                <w:bCs/>
                <w:sz w:val="24"/>
                <w:szCs w:val="24"/>
                <w:lang w:val="fr-CA"/>
              </w:rPr>
              <w:t xml:space="preserve">1. Organisation et Conscientisation des familles </w:t>
            </w:r>
          </w:p>
        </w:tc>
        <w:tc>
          <w:tcPr>
            <w:tcW w:w="270" w:type="dxa"/>
            <w:tcBorders>
              <w:top w:val="single" w:sz="18" w:space="0" w:color="auto"/>
              <w:left w:val="single" w:sz="18" w:space="0" w:color="auto"/>
              <w:right w:val="single" w:sz="2" w:space="0" w:color="auto"/>
            </w:tcBorders>
            <w:shd w:val="clear" w:color="auto" w:fill="auto"/>
          </w:tcPr>
          <w:p w14:paraId="23D1563F"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uto"/>
          </w:tcPr>
          <w:p w14:paraId="30E67CBD"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uto"/>
          </w:tcPr>
          <w:p w14:paraId="154C2DF0"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uto"/>
          </w:tcPr>
          <w:p w14:paraId="268B0A69"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3F1B16C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0D462983"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57B3502B"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151769B3"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3E3EB6F8"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06FE11C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5BFBBB6E"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63524C24"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673FF178"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1B1F741E"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20B66F7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11DF673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4287CF9F"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6F34DF66" w14:textId="77777777" w:rsidR="0036210D" w:rsidRPr="003B5AEF" w:rsidRDefault="0036210D" w:rsidP="002D0BAE">
            <w:pPr>
              <w:rPr>
                <w:rFonts w:cstheme="minorHAnsi"/>
                <w:b/>
                <w:bCs/>
                <w:sz w:val="24"/>
                <w:szCs w:val="24"/>
                <w:lang w:val="fr-CA"/>
              </w:rPr>
            </w:pPr>
          </w:p>
        </w:tc>
      </w:tr>
      <w:tr w:rsidR="0036210D" w:rsidRPr="00155614" w14:paraId="6832436A" w14:textId="77777777" w:rsidTr="002D0BAE">
        <w:tc>
          <w:tcPr>
            <w:tcW w:w="4608" w:type="dxa"/>
            <w:tcBorders>
              <w:right w:val="single" w:sz="18" w:space="0" w:color="auto"/>
            </w:tcBorders>
          </w:tcPr>
          <w:p w14:paraId="60A9F9AF" w14:textId="77777777" w:rsidR="0036210D" w:rsidRPr="003B5AEF" w:rsidRDefault="0036210D" w:rsidP="002D0BAE">
            <w:pPr>
              <w:rPr>
                <w:rFonts w:cstheme="minorHAnsi"/>
                <w:bCs/>
                <w:sz w:val="24"/>
                <w:szCs w:val="24"/>
                <w:lang w:val="fr-CA"/>
              </w:rPr>
            </w:pPr>
            <w:r w:rsidRPr="003B5AEF">
              <w:rPr>
                <w:rFonts w:cstheme="minorHAnsi"/>
                <w:bCs/>
                <w:sz w:val="24"/>
                <w:szCs w:val="24"/>
                <w:lang w:val="fr-CA"/>
              </w:rPr>
              <w:t xml:space="preserve">2. Mise en place des coopératives </w:t>
            </w:r>
          </w:p>
        </w:tc>
        <w:tc>
          <w:tcPr>
            <w:tcW w:w="270" w:type="dxa"/>
            <w:tcBorders>
              <w:top w:val="single" w:sz="18" w:space="0" w:color="auto"/>
              <w:left w:val="single" w:sz="18" w:space="0" w:color="auto"/>
              <w:right w:val="single" w:sz="2" w:space="0" w:color="auto"/>
            </w:tcBorders>
            <w:shd w:val="clear" w:color="auto" w:fill="auto"/>
          </w:tcPr>
          <w:p w14:paraId="73DCAB1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uto"/>
          </w:tcPr>
          <w:p w14:paraId="739D004D"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uto"/>
          </w:tcPr>
          <w:p w14:paraId="69216D8D"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uto"/>
          </w:tcPr>
          <w:p w14:paraId="4274A37F"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0FB120D9"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1945D2E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26B929AF"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2880EDC6"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752E9E8A"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FFFFFF" w:themeFill="background1"/>
          </w:tcPr>
          <w:p w14:paraId="18851DA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FFFFFF" w:themeFill="background1"/>
          </w:tcPr>
          <w:p w14:paraId="45CE68F4"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FFFFFF" w:themeFill="background1"/>
          </w:tcPr>
          <w:p w14:paraId="1A9D2CB6"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1AC9145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2F1D24DE"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0C1C3065"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right w:val="single" w:sz="2" w:space="0" w:color="auto"/>
            </w:tcBorders>
            <w:shd w:val="clear" w:color="auto" w:fill="A8D08D" w:themeFill="accent6" w:themeFillTint="99"/>
          </w:tcPr>
          <w:p w14:paraId="30793AB4"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2" w:space="0" w:color="auto"/>
            </w:tcBorders>
            <w:shd w:val="clear" w:color="auto" w:fill="A8D08D" w:themeFill="accent6" w:themeFillTint="99"/>
          </w:tcPr>
          <w:p w14:paraId="35CDE515"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right w:val="single" w:sz="18" w:space="0" w:color="auto"/>
            </w:tcBorders>
            <w:shd w:val="clear" w:color="auto" w:fill="A8D08D" w:themeFill="accent6" w:themeFillTint="99"/>
          </w:tcPr>
          <w:p w14:paraId="36DA1A5D" w14:textId="77777777" w:rsidR="0036210D" w:rsidRPr="003B5AEF" w:rsidRDefault="0036210D" w:rsidP="002D0BAE">
            <w:pPr>
              <w:rPr>
                <w:rFonts w:cstheme="minorHAnsi"/>
                <w:b/>
                <w:bCs/>
                <w:sz w:val="24"/>
                <w:szCs w:val="24"/>
                <w:lang w:val="fr-CA"/>
              </w:rPr>
            </w:pPr>
          </w:p>
        </w:tc>
      </w:tr>
      <w:tr w:rsidR="0036210D" w:rsidRPr="00155614" w14:paraId="1B0A0F71" w14:textId="77777777" w:rsidTr="002D0BAE">
        <w:tc>
          <w:tcPr>
            <w:tcW w:w="4608" w:type="dxa"/>
            <w:tcBorders>
              <w:top w:val="single" w:sz="4" w:space="0" w:color="000000"/>
              <w:left w:val="single" w:sz="4" w:space="0" w:color="000000"/>
              <w:bottom w:val="single" w:sz="4" w:space="0" w:color="000000"/>
              <w:right w:val="single" w:sz="18" w:space="0" w:color="auto"/>
            </w:tcBorders>
          </w:tcPr>
          <w:p w14:paraId="6B512D58" w14:textId="77777777" w:rsidR="0036210D" w:rsidRPr="003B5AEF" w:rsidRDefault="0036210D" w:rsidP="002D0BAE">
            <w:pPr>
              <w:rPr>
                <w:rFonts w:cstheme="minorHAnsi"/>
                <w:bCs/>
                <w:sz w:val="24"/>
                <w:szCs w:val="24"/>
                <w:lang w:val="fr-CA"/>
              </w:rPr>
            </w:pPr>
            <w:r w:rsidRPr="003B5AEF">
              <w:rPr>
                <w:rFonts w:cstheme="minorHAnsi"/>
                <w:bCs/>
                <w:sz w:val="24"/>
                <w:szCs w:val="24"/>
                <w:lang w:val="fr-CA"/>
              </w:rPr>
              <w:t xml:space="preserve">3. Légalisation et Fonctionnement des coopératives </w:t>
            </w:r>
          </w:p>
        </w:tc>
        <w:tc>
          <w:tcPr>
            <w:tcW w:w="270" w:type="dxa"/>
            <w:tcBorders>
              <w:top w:val="single" w:sz="18" w:space="0" w:color="auto"/>
              <w:left w:val="single" w:sz="18" w:space="0" w:color="auto"/>
              <w:bottom w:val="single" w:sz="4" w:space="0" w:color="000000"/>
              <w:right w:val="single" w:sz="2" w:space="0" w:color="auto"/>
            </w:tcBorders>
            <w:shd w:val="clear" w:color="auto" w:fill="auto"/>
          </w:tcPr>
          <w:p w14:paraId="2445822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auto"/>
          </w:tcPr>
          <w:p w14:paraId="199DFAE4"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auto"/>
          </w:tcPr>
          <w:p w14:paraId="5CAEBA9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bottom w:val="single" w:sz="4" w:space="0" w:color="000000"/>
              <w:right w:val="single" w:sz="2" w:space="0" w:color="auto"/>
            </w:tcBorders>
            <w:shd w:val="clear" w:color="auto" w:fill="auto"/>
          </w:tcPr>
          <w:p w14:paraId="3638404B"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FFFFFF" w:themeFill="background1"/>
          </w:tcPr>
          <w:p w14:paraId="27073B24"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FFFFFF" w:themeFill="background1"/>
          </w:tcPr>
          <w:p w14:paraId="5B7488E7"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bottom w:val="single" w:sz="4" w:space="0" w:color="000000"/>
              <w:right w:val="single" w:sz="2" w:space="0" w:color="auto"/>
            </w:tcBorders>
            <w:shd w:val="clear" w:color="auto" w:fill="FFFFFF" w:themeFill="background1"/>
          </w:tcPr>
          <w:p w14:paraId="20B4E1EF"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FFFFFF" w:themeFill="background1"/>
          </w:tcPr>
          <w:p w14:paraId="564C4366"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FFFFFF" w:themeFill="background1"/>
          </w:tcPr>
          <w:p w14:paraId="46C27506"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bottom w:val="single" w:sz="4" w:space="0" w:color="000000"/>
              <w:right w:val="single" w:sz="2" w:space="0" w:color="auto"/>
            </w:tcBorders>
            <w:shd w:val="clear" w:color="auto" w:fill="FFFFFF" w:themeFill="background1"/>
          </w:tcPr>
          <w:p w14:paraId="2D104045"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FFFFFF" w:themeFill="background1"/>
          </w:tcPr>
          <w:p w14:paraId="637E6FC8"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FFFFFF" w:themeFill="background1"/>
          </w:tcPr>
          <w:p w14:paraId="049327E6"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bottom w:val="single" w:sz="4" w:space="0" w:color="000000"/>
              <w:right w:val="single" w:sz="2" w:space="0" w:color="auto"/>
            </w:tcBorders>
            <w:shd w:val="clear" w:color="auto" w:fill="A8D08D" w:themeFill="accent6" w:themeFillTint="99"/>
          </w:tcPr>
          <w:p w14:paraId="1C6E46AC"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A8D08D" w:themeFill="accent6" w:themeFillTint="99"/>
          </w:tcPr>
          <w:p w14:paraId="4D99FD17"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A8D08D" w:themeFill="accent6" w:themeFillTint="99"/>
          </w:tcPr>
          <w:p w14:paraId="278F3592"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18" w:space="0" w:color="auto"/>
              <w:bottom w:val="single" w:sz="4" w:space="0" w:color="000000"/>
              <w:right w:val="single" w:sz="2" w:space="0" w:color="auto"/>
            </w:tcBorders>
            <w:shd w:val="clear" w:color="auto" w:fill="A8D08D" w:themeFill="accent6" w:themeFillTint="99"/>
          </w:tcPr>
          <w:p w14:paraId="3C06F031"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2" w:space="0" w:color="auto"/>
            </w:tcBorders>
            <w:shd w:val="clear" w:color="auto" w:fill="A8D08D" w:themeFill="accent6" w:themeFillTint="99"/>
          </w:tcPr>
          <w:p w14:paraId="71394C95" w14:textId="77777777" w:rsidR="0036210D" w:rsidRPr="003B5AEF" w:rsidRDefault="0036210D" w:rsidP="002D0BAE">
            <w:pPr>
              <w:rPr>
                <w:rFonts w:cstheme="minorHAnsi"/>
                <w:b/>
                <w:bCs/>
                <w:sz w:val="24"/>
                <w:szCs w:val="24"/>
                <w:lang w:val="fr-CA"/>
              </w:rPr>
            </w:pPr>
          </w:p>
        </w:tc>
        <w:tc>
          <w:tcPr>
            <w:tcW w:w="270" w:type="dxa"/>
            <w:tcBorders>
              <w:top w:val="single" w:sz="18" w:space="0" w:color="auto"/>
              <w:left w:val="single" w:sz="2" w:space="0" w:color="auto"/>
              <w:bottom w:val="single" w:sz="4" w:space="0" w:color="000000"/>
              <w:right w:val="single" w:sz="18" w:space="0" w:color="auto"/>
            </w:tcBorders>
            <w:shd w:val="clear" w:color="auto" w:fill="A8D08D" w:themeFill="accent6" w:themeFillTint="99"/>
          </w:tcPr>
          <w:p w14:paraId="3E3BE697" w14:textId="77777777" w:rsidR="0036210D" w:rsidRPr="003B5AEF" w:rsidRDefault="0036210D" w:rsidP="002D0BAE">
            <w:pPr>
              <w:rPr>
                <w:rFonts w:cstheme="minorHAnsi"/>
                <w:b/>
                <w:bCs/>
                <w:sz w:val="24"/>
                <w:szCs w:val="24"/>
                <w:lang w:val="fr-CA"/>
              </w:rPr>
            </w:pPr>
          </w:p>
        </w:tc>
      </w:tr>
    </w:tbl>
    <w:p w14:paraId="6BFF1AB2" w14:textId="77777777" w:rsidR="0036210D" w:rsidRPr="0036210D" w:rsidRDefault="0036210D" w:rsidP="0036210D">
      <w:pPr>
        <w:rPr>
          <w:rFonts w:ascii="Century Schoolbook" w:hAnsi="Century Schoolbook"/>
          <w:sz w:val="20"/>
          <w:szCs w:val="20"/>
          <w:lang w:val="fr-CA"/>
        </w:rPr>
      </w:pPr>
    </w:p>
    <w:p w14:paraId="50C325B2" w14:textId="77777777" w:rsidR="006E5EB3" w:rsidRPr="00267CB3" w:rsidRDefault="006E5EB3" w:rsidP="006E5EB3">
      <w:pPr>
        <w:rPr>
          <w:rFonts w:cstheme="minorHAnsi"/>
          <w:sz w:val="18"/>
          <w:szCs w:val="18"/>
          <w:lang w:val="fr-CA"/>
        </w:rPr>
      </w:pPr>
      <w:r w:rsidRPr="00267CB3">
        <w:rPr>
          <w:rFonts w:cstheme="minorHAnsi"/>
          <w:sz w:val="18"/>
          <w:szCs w:val="18"/>
          <w:lang w:val="fr-CA"/>
        </w:rPr>
        <w:t>OS : Objectif spécifique</w:t>
      </w:r>
    </w:p>
    <w:p w14:paraId="45EF3A87" w14:textId="6125A4E7" w:rsidR="00112CD9" w:rsidRDefault="006E5EB3" w:rsidP="005A6AE9">
      <w:pPr>
        <w:rPr>
          <w:rFonts w:cstheme="minorHAnsi"/>
          <w:sz w:val="18"/>
          <w:szCs w:val="18"/>
          <w:lang w:val="fr-CA"/>
        </w:rPr>
      </w:pPr>
      <w:r w:rsidRPr="00B55FFE">
        <w:rPr>
          <w:rFonts w:cstheme="minorHAnsi"/>
          <w:sz w:val="18"/>
          <w:szCs w:val="18"/>
          <w:lang w:val="fr-CA"/>
        </w:rPr>
        <w:t xml:space="preserve">GRD : </w:t>
      </w:r>
      <w:proofErr w:type="spellStart"/>
      <w:r w:rsidR="007B5E2A" w:rsidRPr="00B55FFE">
        <w:rPr>
          <w:rFonts w:cstheme="minorHAnsi"/>
          <w:sz w:val="18"/>
          <w:szCs w:val="18"/>
          <w:lang w:val="fr-CA"/>
        </w:rPr>
        <w:t>Gestión</w:t>
      </w:r>
      <w:proofErr w:type="spellEnd"/>
      <w:r w:rsidRPr="00B55FFE">
        <w:rPr>
          <w:rFonts w:cstheme="minorHAnsi"/>
          <w:sz w:val="18"/>
          <w:szCs w:val="18"/>
          <w:lang w:val="fr-CA"/>
        </w:rPr>
        <w:t>/Risques et des Désastres</w:t>
      </w:r>
    </w:p>
    <w:p w14:paraId="6ABAFFD4" w14:textId="22F54BBF" w:rsidR="00051D80" w:rsidRDefault="00051D80" w:rsidP="005A6AE9">
      <w:pPr>
        <w:rPr>
          <w:rFonts w:cstheme="minorHAnsi"/>
          <w:sz w:val="18"/>
          <w:szCs w:val="18"/>
          <w:lang w:val="fr-CA"/>
        </w:rPr>
      </w:pPr>
    </w:p>
    <w:p w14:paraId="18D8A36B" w14:textId="77777777" w:rsidR="008048D4" w:rsidRPr="005B3082" w:rsidRDefault="008048D4" w:rsidP="00051D80">
      <w:pPr>
        <w:rPr>
          <w:rFonts w:ascii="Century Schoolbook" w:hAnsi="Century Schoolbook"/>
          <w:sz w:val="18"/>
          <w:szCs w:val="18"/>
        </w:rPr>
      </w:pPr>
    </w:p>
    <w:p w14:paraId="3C86499C" w14:textId="77777777" w:rsidR="00442A5C" w:rsidRDefault="00442A5C" w:rsidP="005A6AE9">
      <w:pPr>
        <w:rPr>
          <w:rFonts w:cstheme="minorHAnsi"/>
          <w:b/>
          <w:bCs/>
          <w:sz w:val="18"/>
          <w:szCs w:val="18"/>
          <w:lang w:val="fr-CA"/>
        </w:rPr>
      </w:pPr>
    </w:p>
    <w:p w14:paraId="77CC9B2C" w14:textId="77777777" w:rsidR="00442A5C" w:rsidRDefault="00442A5C" w:rsidP="005A6AE9">
      <w:pPr>
        <w:rPr>
          <w:rFonts w:cstheme="minorHAnsi"/>
          <w:b/>
          <w:bCs/>
          <w:sz w:val="18"/>
          <w:szCs w:val="18"/>
          <w:lang w:val="fr-CA"/>
        </w:rPr>
      </w:pPr>
    </w:p>
    <w:p w14:paraId="37644DB3" w14:textId="7E3D6512" w:rsidR="005B6390" w:rsidRPr="0067637C" w:rsidRDefault="005B6390" w:rsidP="0067637C">
      <w:pPr>
        <w:rPr>
          <w:noProof/>
        </w:rPr>
      </w:pPr>
      <w:bookmarkStart w:id="1" w:name="_GoBack"/>
      <w:bookmarkEnd w:id="1"/>
    </w:p>
    <w:sectPr w:rsidR="005B6390" w:rsidRPr="0067637C" w:rsidSect="003415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9E9F" w14:textId="77777777" w:rsidR="00BC115F" w:rsidRDefault="00BC115F" w:rsidP="006E5EB3">
      <w:pPr>
        <w:spacing w:after="0" w:line="240" w:lineRule="auto"/>
      </w:pPr>
      <w:r>
        <w:separator/>
      </w:r>
    </w:p>
  </w:endnote>
  <w:endnote w:type="continuationSeparator" w:id="0">
    <w:p w14:paraId="78312EF5" w14:textId="77777777" w:rsidR="00BC115F" w:rsidRDefault="00BC115F" w:rsidP="006E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val="es-CL" w:eastAsia="en-US"/>
      </w:rPr>
      <w:id w:val="-1009748721"/>
      <w:docPartObj>
        <w:docPartGallery w:val="Page Numbers (Bottom of Page)"/>
        <w:docPartUnique/>
      </w:docPartObj>
    </w:sdtPr>
    <w:sdtEndPr/>
    <w:sdtContent>
      <w:p w14:paraId="4E991E97" w14:textId="77777777" w:rsidR="00CD14BA" w:rsidRDefault="00CD14BA" w:rsidP="008F79F7">
        <w:pPr>
          <w:pStyle w:val="Indirizzodestinatario"/>
          <w:framePr w:w="0" w:hRule="auto" w:hSpace="0" w:wrap="auto" w:hAnchor="text" w:xAlign="left" w:yAlign="inline"/>
          <w:ind w:left="-270" w:right="432" w:firstLine="270"/>
          <w:jc w:val="center"/>
        </w:pPr>
      </w:p>
      <w:p w14:paraId="7009959C" w14:textId="77777777" w:rsidR="00CD14BA" w:rsidRDefault="00CD14BA" w:rsidP="008F79F7">
        <w:pPr>
          <w:pStyle w:val="Indirizzodestinatario"/>
          <w:framePr w:w="0" w:hRule="auto" w:hSpace="0" w:wrap="auto" w:hAnchor="text" w:xAlign="left" w:yAlign="inline"/>
          <w:ind w:left="-270" w:right="432" w:firstLine="270"/>
          <w:jc w:val="center"/>
        </w:pPr>
      </w:p>
      <w:p w14:paraId="7745FE2B" w14:textId="77777777" w:rsidR="00CD14BA" w:rsidRDefault="00CD14BA" w:rsidP="008F79F7">
        <w:pPr>
          <w:pStyle w:val="Indirizzodestinatario"/>
          <w:framePr w:w="0" w:hRule="auto" w:hSpace="0" w:wrap="auto" w:hAnchor="text" w:xAlign="left" w:yAlign="inline"/>
          <w:ind w:left="-270" w:right="432" w:firstLine="270"/>
          <w:jc w:val="center"/>
        </w:pPr>
      </w:p>
      <w:p w14:paraId="7062C755" w14:textId="2848432E" w:rsidR="008F79F7" w:rsidRPr="008F79F7" w:rsidRDefault="008F79F7" w:rsidP="008F79F7">
        <w:pPr>
          <w:pStyle w:val="Indirizzodestinatario"/>
          <w:framePr w:w="0" w:hRule="auto" w:hSpace="0" w:wrap="auto" w:hAnchor="text" w:xAlign="left" w:yAlign="inline"/>
          <w:ind w:left="-270" w:right="432" w:firstLine="270"/>
          <w:jc w:val="center"/>
          <w:rPr>
            <w:rFonts w:asciiTheme="minorHAnsi" w:hAnsiTheme="minorHAnsi" w:cstheme="minorHAnsi"/>
            <w:b/>
            <w:sz w:val="18"/>
            <w:szCs w:val="18"/>
            <w:lang w:val="fr-HT"/>
          </w:rPr>
        </w:pPr>
        <w:r w:rsidRPr="008F79F7">
          <w:rPr>
            <w:rFonts w:asciiTheme="minorHAnsi" w:hAnsiTheme="minorHAnsi" w:cstheme="minorHAnsi"/>
            <w:b/>
            <w:sz w:val="18"/>
            <w:szCs w:val="18"/>
            <w:lang w:val="fr-HT"/>
          </w:rPr>
          <w:t>95, route du Canapé-Vert, B.P. 1710, Port-au-Prince, HT 6110</w:t>
        </w:r>
        <w:proofErr w:type="gramStart"/>
        <w:r w:rsidRPr="008F79F7">
          <w:rPr>
            <w:rFonts w:asciiTheme="minorHAnsi" w:hAnsiTheme="minorHAnsi" w:cstheme="minorHAnsi"/>
            <w:b/>
            <w:sz w:val="18"/>
            <w:szCs w:val="18"/>
            <w:lang w:val="fr-HT"/>
          </w:rPr>
          <w:t>,  Haïti</w:t>
        </w:r>
        <w:proofErr w:type="gramEnd"/>
        <w:r w:rsidRPr="008F79F7">
          <w:rPr>
            <w:rFonts w:asciiTheme="minorHAnsi" w:hAnsiTheme="minorHAnsi" w:cstheme="minorHAnsi"/>
            <w:b/>
            <w:sz w:val="18"/>
            <w:szCs w:val="18"/>
            <w:lang w:val="fr-HT"/>
          </w:rPr>
          <w:t>. Tel</w:t>
        </w:r>
        <w:proofErr w:type="gramStart"/>
        <w:r w:rsidRPr="008F79F7">
          <w:rPr>
            <w:rFonts w:asciiTheme="minorHAnsi" w:hAnsiTheme="minorHAnsi" w:cstheme="minorHAnsi"/>
            <w:b/>
            <w:sz w:val="18"/>
            <w:szCs w:val="18"/>
            <w:lang w:val="fr-HT"/>
          </w:rPr>
          <w:t>.:</w:t>
        </w:r>
        <w:proofErr w:type="gramEnd"/>
        <w:r w:rsidRPr="008F79F7">
          <w:rPr>
            <w:rFonts w:asciiTheme="minorHAnsi" w:hAnsiTheme="minorHAnsi" w:cstheme="minorHAnsi"/>
            <w:b/>
            <w:sz w:val="18"/>
            <w:szCs w:val="18"/>
            <w:lang w:val="fr-HT"/>
          </w:rPr>
          <w:t xml:space="preserve"> (+509) 3310-6766 / 2227-5489 / 2813-0332/ 38347662</w:t>
        </w:r>
      </w:p>
      <w:p w14:paraId="46365D0F" w14:textId="1885F68D" w:rsidR="006939AF" w:rsidRPr="00CD14BA" w:rsidRDefault="006939AF">
        <w:pPr>
          <w:pStyle w:val="Pidipagina"/>
          <w:jc w:val="right"/>
          <w:rPr>
            <w:lang w:val="fr-CA"/>
          </w:rPr>
        </w:pPr>
        <w:r>
          <w:fldChar w:fldCharType="begin"/>
        </w:r>
        <w:r w:rsidRPr="00CD14BA">
          <w:rPr>
            <w:lang w:val="fr-CA"/>
          </w:rPr>
          <w:instrText>PAGE   \* MERGEFORMAT</w:instrText>
        </w:r>
        <w:r>
          <w:fldChar w:fldCharType="separate"/>
        </w:r>
        <w:r w:rsidR="0067637C">
          <w:rPr>
            <w:noProof/>
            <w:lang w:val="fr-CA"/>
          </w:rPr>
          <w:t>14</w:t>
        </w:r>
        <w:r>
          <w:fldChar w:fldCharType="end"/>
        </w:r>
      </w:p>
    </w:sdtContent>
  </w:sdt>
  <w:p w14:paraId="784B6CC9" w14:textId="77777777" w:rsidR="007362D1" w:rsidRPr="00CD14BA" w:rsidRDefault="007362D1">
    <w:pPr>
      <w:pStyle w:val="Pidipagina"/>
      <w:rPr>
        <w:rFonts w:cstheme="minorHAnsi"/>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D829" w14:textId="77777777" w:rsidR="00BC115F" w:rsidRDefault="00BC115F" w:rsidP="006E5EB3">
      <w:pPr>
        <w:spacing w:after="0" w:line="240" w:lineRule="auto"/>
      </w:pPr>
      <w:r>
        <w:separator/>
      </w:r>
    </w:p>
  </w:footnote>
  <w:footnote w:type="continuationSeparator" w:id="0">
    <w:p w14:paraId="457BA3EE" w14:textId="77777777" w:rsidR="00BC115F" w:rsidRDefault="00BC115F" w:rsidP="006E5EB3">
      <w:pPr>
        <w:spacing w:after="0" w:line="240" w:lineRule="auto"/>
      </w:pPr>
      <w:r>
        <w:continuationSeparator/>
      </w:r>
    </w:p>
  </w:footnote>
  <w:footnote w:id="1">
    <w:p w14:paraId="1DB1CE8D" w14:textId="753D6354" w:rsidR="006E5EB3" w:rsidRPr="003911AF" w:rsidRDefault="006E5EB3" w:rsidP="006E5EB3">
      <w:pPr>
        <w:pStyle w:val="Testonotaapidipagina"/>
        <w:rPr>
          <w:rFonts w:ascii="Century Schoolbook" w:hAnsi="Century Schoolbook"/>
          <w:sz w:val="28"/>
          <w:szCs w:val="28"/>
          <w:vertAlign w:val="subscript"/>
          <w:lang w:val="fr-CA"/>
        </w:rPr>
      </w:pPr>
      <w:r w:rsidRPr="0037144F">
        <w:rPr>
          <w:rStyle w:val="Rimandonotaapidipagina"/>
          <w:sz w:val="28"/>
          <w:szCs w:val="28"/>
        </w:rPr>
        <w:footnoteRef/>
      </w:r>
      <w:r w:rsidRPr="003911AF">
        <w:rPr>
          <w:rFonts w:ascii="Century Schoolbook" w:hAnsi="Century Schoolbook"/>
          <w:sz w:val="28"/>
          <w:szCs w:val="28"/>
          <w:vertAlign w:val="subscript"/>
          <w:lang w:val="fr-CA"/>
        </w:rPr>
        <w:t xml:space="preserve"> On </w:t>
      </w:r>
      <w:proofErr w:type="spellStart"/>
      <w:r w:rsidR="005328BC" w:rsidRPr="003911AF">
        <w:rPr>
          <w:rFonts w:ascii="Century Schoolbook" w:hAnsi="Century Schoolbook"/>
          <w:sz w:val="28"/>
          <w:szCs w:val="28"/>
          <w:vertAlign w:val="subscript"/>
          <w:lang w:val="fr-CA"/>
        </w:rPr>
        <w:t>considers</w:t>
      </w:r>
      <w:proofErr w:type="spellEnd"/>
      <w:r w:rsidRPr="003911AF">
        <w:rPr>
          <w:rFonts w:ascii="Century Schoolbook" w:hAnsi="Century Schoolbook"/>
          <w:sz w:val="28"/>
          <w:szCs w:val="28"/>
          <w:vertAlign w:val="subscript"/>
          <w:lang w:val="fr-CA"/>
        </w:rPr>
        <w:t xml:space="preserve"> cinq (5) personnes en moyenne par famille.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9ACC6" w14:textId="77777777" w:rsidR="002E58BD" w:rsidRDefault="007362D1" w:rsidP="002E58BD">
    <w:pPr>
      <w:pStyle w:val="Indirizzodestinatario"/>
      <w:framePr w:w="0" w:h="0" w:hSpace="0" w:wrap="auto" w:hAnchor="text" w:xAlign="left" w:yAlign="inline"/>
      <w:ind w:left="-270" w:right="432" w:firstLine="270"/>
      <w:jc w:val="right"/>
      <w:rPr>
        <w:rFonts w:asciiTheme="minorHAnsi" w:hAnsiTheme="minorHAnsi" w:cstheme="minorHAnsi"/>
        <w:b/>
        <w:sz w:val="18"/>
        <w:szCs w:val="18"/>
        <w:lang w:val="fr-HT"/>
      </w:rPr>
    </w:pPr>
    <w:r w:rsidRPr="00DF6505">
      <w:rPr>
        <w:rFonts w:asciiTheme="minorHAnsi" w:hAnsiTheme="minorHAnsi" w:cstheme="minorHAnsi"/>
        <w:noProof/>
        <w:sz w:val="18"/>
        <w:szCs w:val="18"/>
        <w:lang w:val="it-IT" w:eastAsia="it-IT"/>
      </w:rPr>
      <w:drawing>
        <wp:anchor distT="0" distB="0" distL="114300" distR="114300" simplePos="0" relativeHeight="251700736" behindDoc="0" locked="0" layoutInCell="1" allowOverlap="1" wp14:anchorId="556308AF" wp14:editId="48AE9CA5">
          <wp:simplePos x="0" y="0"/>
          <wp:positionH relativeFrom="margin">
            <wp:posOffset>-146685</wp:posOffset>
          </wp:positionH>
          <wp:positionV relativeFrom="margin">
            <wp:posOffset>-588010</wp:posOffset>
          </wp:positionV>
          <wp:extent cx="361950" cy="354965"/>
          <wp:effectExtent l="0" t="0" r="0" b="6985"/>
          <wp:wrapSquare wrapText="bothSides"/>
          <wp:docPr id="1" name="Picture 3" descr="C:\Users\user\Desktop\IHS-logo-vectoriel-150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ser\Desktop\IHS-logo-vectoriel-150x15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8BD">
      <w:rPr>
        <w:rFonts w:asciiTheme="minorHAnsi" w:hAnsiTheme="minorHAnsi" w:cstheme="minorHAnsi"/>
        <w:b/>
        <w:sz w:val="18"/>
        <w:szCs w:val="18"/>
        <w:lang w:val="fr-HT"/>
      </w:rPr>
      <w:t>LA COMPAGNIE DE JÉSUS</w:t>
    </w:r>
  </w:p>
  <w:p w14:paraId="75A56DCB" w14:textId="2B25C53D" w:rsidR="007362D1" w:rsidRPr="00DF6505" w:rsidRDefault="007362D1" w:rsidP="002E58BD">
    <w:pPr>
      <w:pStyle w:val="Indirizzodestinatario"/>
      <w:framePr w:w="0" w:h="0" w:hSpace="0" w:wrap="auto" w:hAnchor="text" w:xAlign="left" w:yAlign="inline"/>
      <w:ind w:left="-270" w:right="432" w:firstLine="270"/>
      <w:jc w:val="right"/>
      <w:rPr>
        <w:rFonts w:asciiTheme="minorHAnsi" w:hAnsiTheme="minorHAnsi" w:cstheme="minorHAnsi"/>
        <w:b/>
        <w:sz w:val="18"/>
        <w:szCs w:val="18"/>
        <w:lang w:val="fr-HT"/>
      </w:rPr>
    </w:pPr>
    <w:r w:rsidRPr="00DF6505">
      <w:rPr>
        <w:rFonts w:asciiTheme="minorHAnsi" w:hAnsiTheme="minorHAnsi" w:cstheme="minorHAnsi"/>
        <w:b/>
        <w:sz w:val="18"/>
        <w:szCs w:val="18"/>
        <w:lang w:val="fr-HT"/>
      </w:rPr>
      <w:t>PROVINCE DU CANADA</w:t>
    </w:r>
  </w:p>
  <w:p w14:paraId="66720A6B" w14:textId="2BC0E898" w:rsidR="007362D1" w:rsidRPr="00DF6505" w:rsidRDefault="007362D1" w:rsidP="002E58BD">
    <w:pPr>
      <w:pStyle w:val="Indirizzodestinatario"/>
      <w:framePr w:w="0" w:h="0" w:hSpace="0" w:wrap="auto" w:hAnchor="text" w:xAlign="left" w:yAlign="inline"/>
      <w:ind w:left="-270" w:right="432" w:firstLine="270"/>
      <w:jc w:val="right"/>
      <w:rPr>
        <w:rFonts w:asciiTheme="minorHAnsi" w:hAnsiTheme="minorHAnsi" w:cstheme="minorHAnsi"/>
        <w:b/>
        <w:sz w:val="18"/>
        <w:szCs w:val="18"/>
        <w:lang w:val="fr-HT"/>
      </w:rPr>
    </w:pPr>
    <w:r w:rsidRPr="00DF6505">
      <w:rPr>
        <w:rFonts w:asciiTheme="minorHAnsi" w:hAnsiTheme="minorHAnsi" w:cstheme="minorHAnsi"/>
        <w:b/>
        <w:sz w:val="18"/>
        <w:szCs w:val="18"/>
        <w:lang w:val="fr-HT"/>
      </w:rPr>
      <w:t>TERRITOIRE D’HAITI</w:t>
    </w:r>
  </w:p>
  <w:p w14:paraId="40068682" w14:textId="685F3AFC" w:rsidR="007362D1" w:rsidRPr="007362D1" w:rsidRDefault="007362D1" w:rsidP="007362D1">
    <w:pPr>
      <w:pStyle w:val="Indirizzodestinatario"/>
      <w:framePr w:w="0" w:h="0" w:hSpace="0" w:wrap="auto" w:hAnchor="text" w:xAlign="left" w:yAlign="inline"/>
      <w:ind w:left="-270" w:right="432" w:firstLine="270"/>
      <w:jc w:val="right"/>
      <w:rPr>
        <w:rFonts w:asciiTheme="minorHAnsi" w:hAnsiTheme="minorHAnsi" w:cstheme="minorHAnsi"/>
        <w:b/>
        <w:lang w:val="fr-HT"/>
      </w:rPr>
    </w:pPr>
    <w:r w:rsidRPr="007362D1">
      <w:rPr>
        <w:rFonts w:asciiTheme="minorHAnsi" w:hAnsiTheme="minorHAnsi" w:cstheme="minorHAnsi"/>
        <w:b/>
        <w:lang w:val="fr-HT"/>
      </w:rPr>
      <w:t xml:space="preserve"> </w:t>
    </w:r>
  </w:p>
  <w:p w14:paraId="1037FD01" w14:textId="77777777" w:rsidR="007362D1" w:rsidRPr="007362D1" w:rsidRDefault="007362D1">
    <w:pPr>
      <w:pStyle w:val="Intestazione"/>
      <w:rPr>
        <w:lang w:val="fr-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E4C"/>
    <w:multiLevelType w:val="hybridMultilevel"/>
    <w:tmpl w:val="DFA0B45E"/>
    <w:lvl w:ilvl="0" w:tplc="7FE6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E77"/>
    <w:multiLevelType w:val="hybridMultilevel"/>
    <w:tmpl w:val="A3E29C0E"/>
    <w:lvl w:ilvl="0" w:tplc="32A8D936">
      <w:numFmt w:val="bullet"/>
      <w:lvlText w:val="•"/>
      <w:lvlJc w:val="left"/>
      <w:pPr>
        <w:ind w:left="1430" w:hanging="710"/>
      </w:pPr>
      <w:rPr>
        <w:rFonts w:ascii="Arial" w:eastAsiaTheme="minorHAnsi" w:hAnsi="Arial" w:cs="Arial" w:hint="default"/>
        <w:sz w:val="22"/>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F295A58"/>
    <w:multiLevelType w:val="hybridMultilevel"/>
    <w:tmpl w:val="856CF1CA"/>
    <w:lvl w:ilvl="0" w:tplc="32A8D936">
      <w:numFmt w:val="bullet"/>
      <w:lvlText w:val="•"/>
      <w:lvlJc w:val="left"/>
      <w:pPr>
        <w:ind w:left="1070" w:hanging="71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30375C"/>
    <w:multiLevelType w:val="hybridMultilevel"/>
    <w:tmpl w:val="F8382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C71B5D"/>
    <w:multiLevelType w:val="hybridMultilevel"/>
    <w:tmpl w:val="F06C030A"/>
    <w:lvl w:ilvl="0" w:tplc="A680E5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5127C"/>
    <w:multiLevelType w:val="hybridMultilevel"/>
    <w:tmpl w:val="974E0A24"/>
    <w:lvl w:ilvl="0" w:tplc="67B6150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E4B2AF4"/>
    <w:multiLevelType w:val="hybridMultilevel"/>
    <w:tmpl w:val="2DB83D7C"/>
    <w:lvl w:ilvl="0" w:tplc="DFE633A2">
      <w:numFmt w:val="bullet"/>
      <w:lvlText w:val="•"/>
      <w:lvlJc w:val="left"/>
      <w:pPr>
        <w:ind w:left="1070" w:hanging="71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97C04FC"/>
    <w:multiLevelType w:val="hybridMultilevel"/>
    <w:tmpl w:val="F134EC36"/>
    <w:lvl w:ilvl="0" w:tplc="DFE633A2">
      <w:numFmt w:val="bullet"/>
      <w:lvlText w:val="•"/>
      <w:lvlJc w:val="left"/>
      <w:pPr>
        <w:ind w:left="1070" w:hanging="71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2219BC"/>
    <w:multiLevelType w:val="hybridMultilevel"/>
    <w:tmpl w:val="137E283A"/>
    <w:lvl w:ilvl="0" w:tplc="A680E5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91447"/>
    <w:multiLevelType w:val="hybridMultilevel"/>
    <w:tmpl w:val="8E503D7A"/>
    <w:lvl w:ilvl="0" w:tplc="7FE6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56D3F"/>
    <w:multiLevelType w:val="hybridMultilevel"/>
    <w:tmpl w:val="82C41BA2"/>
    <w:lvl w:ilvl="0" w:tplc="A680E54A">
      <w:numFmt w:val="bullet"/>
      <w:lvlText w:val="-"/>
      <w:lvlJc w:val="left"/>
      <w:pPr>
        <w:tabs>
          <w:tab w:val="num" w:pos="720"/>
        </w:tabs>
        <w:ind w:left="720" w:hanging="360"/>
      </w:pPr>
      <w:rPr>
        <w:rFonts w:ascii="Arial" w:eastAsia="Times New Roman" w:hAnsi="Arial" w:cs="Arial" w:hint="default"/>
      </w:rPr>
    </w:lvl>
    <w:lvl w:ilvl="1" w:tplc="37C86896">
      <w:start w:val="1"/>
      <w:numFmt w:val="bullet"/>
      <w:lvlText w:val="-"/>
      <w:lvlJc w:val="left"/>
      <w:pPr>
        <w:tabs>
          <w:tab w:val="num" w:pos="1440"/>
        </w:tabs>
        <w:ind w:left="1440" w:hanging="360"/>
      </w:pPr>
      <w:rPr>
        <w:rFonts w:ascii="Arial" w:eastAsia="MS Mincho" w:hAnsi="Arial"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5127B4"/>
    <w:multiLevelType w:val="hybridMultilevel"/>
    <w:tmpl w:val="593227F0"/>
    <w:lvl w:ilvl="0" w:tplc="DFE633A2">
      <w:numFmt w:val="bullet"/>
      <w:lvlText w:val="•"/>
      <w:lvlJc w:val="left"/>
      <w:pPr>
        <w:ind w:left="1070" w:hanging="71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E54A68"/>
    <w:multiLevelType w:val="hybridMultilevel"/>
    <w:tmpl w:val="EF3A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E48D8"/>
    <w:multiLevelType w:val="hybridMultilevel"/>
    <w:tmpl w:val="21342A8C"/>
    <w:lvl w:ilvl="0" w:tplc="7FE6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C0203"/>
    <w:multiLevelType w:val="hybridMultilevel"/>
    <w:tmpl w:val="B1CEAF14"/>
    <w:lvl w:ilvl="0" w:tplc="37C86896">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B6818"/>
    <w:multiLevelType w:val="hybridMultilevel"/>
    <w:tmpl w:val="3D8A330A"/>
    <w:lvl w:ilvl="0" w:tplc="A680E5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34FB7"/>
    <w:multiLevelType w:val="hybridMultilevel"/>
    <w:tmpl w:val="D960ED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FEC03C1"/>
    <w:multiLevelType w:val="hybridMultilevel"/>
    <w:tmpl w:val="614E6DE2"/>
    <w:lvl w:ilvl="0" w:tplc="32A8D936">
      <w:numFmt w:val="bullet"/>
      <w:lvlText w:val="•"/>
      <w:lvlJc w:val="left"/>
      <w:pPr>
        <w:ind w:left="1070" w:hanging="71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FFE3A3D"/>
    <w:multiLevelType w:val="hybridMultilevel"/>
    <w:tmpl w:val="563CB070"/>
    <w:lvl w:ilvl="0" w:tplc="78CA4DC8">
      <w:start w:val="1"/>
      <w:numFmt w:val="lowerLetter"/>
      <w:lvlText w:val="%1."/>
      <w:lvlJc w:val="left"/>
      <w:pPr>
        <w:ind w:left="720" w:hanging="360"/>
      </w:pPr>
      <w:rPr>
        <w:rFonts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0A7A79"/>
    <w:multiLevelType w:val="hybridMultilevel"/>
    <w:tmpl w:val="69F8CD18"/>
    <w:lvl w:ilvl="0" w:tplc="DFE633A2">
      <w:numFmt w:val="bullet"/>
      <w:lvlText w:val="•"/>
      <w:lvlJc w:val="left"/>
      <w:pPr>
        <w:ind w:left="1070" w:hanging="71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0"/>
  </w:num>
  <w:num w:numId="5">
    <w:abstractNumId w:val="13"/>
  </w:num>
  <w:num w:numId="6">
    <w:abstractNumId w:val="16"/>
  </w:num>
  <w:num w:numId="7">
    <w:abstractNumId w:val="11"/>
  </w:num>
  <w:num w:numId="8">
    <w:abstractNumId w:val="7"/>
  </w:num>
  <w:num w:numId="9">
    <w:abstractNumId w:val="19"/>
  </w:num>
  <w:num w:numId="10">
    <w:abstractNumId w:val="6"/>
  </w:num>
  <w:num w:numId="11">
    <w:abstractNumId w:val="2"/>
  </w:num>
  <w:num w:numId="12">
    <w:abstractNumId w:val="1"/>
  </w:num>
  <w:num w:numId="13">
    <w:abstractNumId w:val="17"/>
  </w:num>
  <w:num w:numId="14">
    <w:abstractNumId w:val="8"/>
  </w:num>
  <w:num w:numId="15">
    <w:abstractNumId w:val="15"/>
  </w:num>
  <w:num w:numId="16">
    <w:abstractNumId w:val="4"/>
  </w:num>
  <w:num w:numId="17">
    <w:abstractNumId w:val="12"/>
  </w:num>
  <w:num w:numId="18">
    <w:abstractNumId w:val="3"/>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3"/>
    <w:rsid w:val="00001F8D"/>
    <w:rsid w:val="00051D80"/>
    <w:rsid w:val="000C211B"/>
    <w:rsid w:val="0010447E"/>
    <w:rsid w:val="00105312"/>
    <w:rsid w:val="00112CD9"/>
    <w:rsid w:val="001254F4"/>
    <w:rsid w:val="00127595"/>
    <w:rsid w:val="001454CB"/>
    <w:rsid w:val="00155614"/>
    <w:rsid w:val="0016697B"/>
    <w:rsid w:val="00166BA6"/>
    <w:rsid w:val="00180F11"/>
    <w:rsid w:val="001A3041"/>
    <w:rsid w:val="001A70F1"/>
    <w:rsid w:val="001C56F1"/>
    <w:rsid w:val="001C7193"/>
    <w:rsid w:val="001E0E56"/>
    <w:rsid w:val="001E6471"/>
    <w:rsid w:val="001E73C7"/>
    <w:rsid w:val="001F17BD"/>
    <w:rsid w:val="00206460"/>
    <w:rsid w:val="00222A21"/>
    <w:rsid w:val="0025529D"/>
    <w:rsid w:val="00257410"/>
    <w:rsid w:val="00265BA1"/>
    <w:rsid w:val="00267CB3"/>
    <w:rsid w:val="00270530"/>
    <w:rsid w:val="00276DC2"/>
    <w:rsid w:val="002B045B"/>
    <w:rsid w:val="002E58BD"/>
    <w:rsid w:val="002E5FEF"/>
    <w:rsid w:val="002F6C91"/>
    <w:rsid w:val="002F6E6D"/>
    <w:rsid w:val="00326DA4"/>
    <w:rsid w:val="00333256"/>
    <w:rsid w:val="00334000"/>
    <w:rsid w:val="003415B5"/>
    <w:rsid w:val="00360A6B"/>
    <w:rsid w:val="0036210D"/>
    <w:rsid w:val="003911AF"/>
    <w:rsid w:val="003B5AEF"/>
    <w:rsid w:val="003E66F0"/>
    <w:rsid w:val="00416EBF"/>
    <w:rsid w:val="004315FB"/>
    <w:rsid w:val="00440DC4"/>
    <w:rsid w:val="00442A5C"/>
    <w:rsid w:val="00463ED0"/>
    <w:rsid w:val="004B2A93"/>
    <w:rsid w:val="004C18A5"/>
    <w:rsid w:val="004D0FC2"/>
    <w:rsid w:val="004E187E"/>
    <w:rsid w:val="00515F36"/>
    <w:rsid w:val="0052606D"/>
    <w:rsid w:val="005328BC"/>
    <w:rsid w:val="00540711"/>
    <w:rsid w:val="005423FE"/>
    <w:rsid w:val="005610D7"/>
    <w:rsid w:val="005755DB"/>
    <w:rsid w:val="0059439D"/>
    <w:rsid w:val="005A6AE9"/>
    <w:rsid w:val="005A6FC6"/>
    <w:rsid w:val="005B3082"/>
    <w:rsid w:val="005B6390"/>
    <w:rsid w:val="005F468E"/>
    <w:rsid w:val="00600223"/>
    <w:rsid w:val="006145F3"/>
    <w:rsid w:val="00620238"/>
    <w:rsid w:val="00630B68"/>
    <w:rsid w:val="00676032"/>
    <w:rsid w:val="0067637C"/>
    <w:rsid w:val="006939AF"/>
    <w:rsid w:val="006A66A8"/>
    <w:rsid w:val="006E0072"/>
    <w:rsid w:val="006E5EB3"/>
    <w:rsid w:val="006F33D7"/>
    <w:rsid w:val="006F3DC3"/>
    <w:rsid w:val="006F6E48"/>
    <w:rsid w:val="0070117E"/>
    <w:rsid w:val="00706D54"/>
    <w:rsid w:val="007237BA"/>
    <w:rsid w:val="0072691F"/>
    <w:rsid w:val="00726970"/>
    <w:rsid w:val="007362D1"/>
    <w:rsid w:val="0077059B"/>
    <w:rsid w:val="00781AAB"/>
    <w:rsid w:val="007831F6"/>
    <w:rsid w:val="00786BFC"/>
    <w:rsid w:val="00796ECB"/>
    <w:rsid w:val="00797BC6"/>
    <w:rsid w:val="007A29CA"/>
    <w:rsid w:val="007A427C"/>
    <w:rsid w:val="007B5E2A"/>
    <w:rsid w:val="007C551F"/>
    <w:rsid w:val="007E7F5A"/>
    <w:rsid w:val="0080111B"/>
    <w:rsid w:val="008048D4"/>
    <w:rsid w:val="00814B95"/>
    <w:rsid w:val="00820AC9"/>
    <w:rsid w:val="00825513"/>
    <w:rsid w:val="00834266"/>
    <w:rsid w:val="008567C3"/>
    <w:rsid w:val="008A601E"/>
    <w:rsid w:val="008A662A"/>
    <w:rsid w:val="008B1B5D"/>
    <w:rsid w:val="008B4A89"/>
    <w:rsid w:val="008C0EA2"/>
    <w:rsid w:val="008F79F7"/>
    <w:rsid w:val="009225A6"/>
    <w:rsid w:val="00967EA4"/>
    <w:rsid w:val="00985B74"/>
    <w:rsid w:val="00994B3E"/>
    <w:rsid w:val="00997F6D"/>
    <w:rsid w:val="009D52BC"/>
    <w:rsid w:val="009D687E"/>
    <w:rsid w:val="00A36764"/>
    <w:rsid w:val="00A5403E"/>
    <w:rsid w:val="00A800C8"/>
    <w:rsid w:val="00AC1EA3"/>
    <w:rsid w:val="00AF0ED6"/>
    <w:rsid w:val="00B107E0"/>
    <w:rsid w:val="00B23456"/>
    <w:rsid w:val="00B55FFE"/>
    <w:rsid w:val="00B67221"/>
    <w:rsid w:val="00B767C7"/>
    <w:rsid w:val="00B76F6A"/>
    <w:rsid w:val="00B83817"/>
    <w:rsid w:val="00BC115F"/>
    <w:rsid w:val="00BE2DA8"/>
    <w:rsid w:val="00C12B89"/>
    <w:rsid w:val="00C33257"/>
    <w:rsid w:val="00C569C0"/>
    <w:rsid w:val="00C70537"/>
    <w:rsid w:val="00C87EB7"/>
    <w:rsid w:val="00C913C7"/>
    <w:rsid w:val="00CB57B1"/>
    <w:rsid w:val="00CD14BA"/>
    <w:rsid w:val="00CF2D75"/>
    <w:rsid w:val="00D07B36"/>
    <w:rsid w:val="00D34929"/>
    <w:rsid w:val="00D44ACD"/>
    <w:rsid w:val="00D836D0"/>
    <w:rsid w:val="00D90353"/>
    <w:rsid w:val="00D9535B"/>
    <w:rsid w:val="00DA5DF3"/>
    <w:rsid w:val="00DD6448"/>
    <w:rsid w:val="00DF6505"/>
    <w:rsid w:val="00E124F7"/>
    <w:rsid w:val="00E32ED4"/>
    <w:rsid w:val="00E66CF4"/>
    <w:rsid w:val="00E8077C"/>
    <w:rsid w:val="00EB019A"/>
    <w:rsid w:val="00EB1CB9"/>
    <w:rsid w:val="00EC2B01"/>
    <w:rsid w:val="00EF37EF"/>
    <w:rsid w:val="00EF7B8A"/>
    <w:rsid w:val="00F104D9"/>
    <w:rsid w:val="00F16F34"/>
    <w:rsid w:val="00F26917"/>
    <w:rsid w:val="00F41647"/>
    <w:rsid w:val="00F43FE5"/>
    <w:rsid w:val="00F53B49"/>
    <w:rsid w:val="00FA21AA"/>
    <w:rsid w:val="00FB2637"/>
    <w:rsid w:val="00FB3CE4"/>
    <w:rsid w:val="00FC14DA"/>
    <w:rsid w:val="00FC14F2"/>
    <w:rsid w:val="00FE67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61D9B"/>
  <w15:chartTrackingRefBased/>
  <w15:docId w15:val="{035330E3-E894-496D-A632-908205B7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E5EB3"/>
    <w:pPr>
      <w:spacing w:after="0" w:line="240" w:lineRule="auto"/>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E5EB3"/>
    <w:pPr>
      <w:spacing w:after="0" w:line="240" w:lineRule="auto"/>
    </w:pPr>
    <w:rPr>
      <w:rFonts w:eastAsiaTheme="minorEastAsia"/>
      <w:sz w:val="20"/>
      <w:szCs w:val="20"/>
      <w:lang w:val="en-US"/>
    </w:rPr>
  </w:style>
  <w:style w:type="character" w:customStyle="1" w:styleId="TestonotaapidipaginaCarattere">
    <w:name w:val="Testo nota a piè di pagina Carattere"/>
    <w:basedOn w:val="Carpredefinitoparagrafo"/>
    <w:link w:val="Testonotaapidipagina"/>
    <w:uiPriority w:val="99"/>
    <w:rsid w:val="006E5EB3"/>
    <w:rPr>
      <w:rFonts w:eastAsiaTheme="minorEastAsia"/>
      <w:sz w:val="20"/>
      <w:szCs w:val="20"/>
      <w:lang w:val="en-US"/>
    </w:rPr>
  </w:style>
  <w:style w:type="character" w:styleId="Rimandonotaapidipagina">
    <w:name w:val="footnote reference"/>
    <w:basedOn w:val="Carpredefinitoparagrafo"/>
    <w:uiPriority w:val="99"/>
    <w:semiHidden/>
    <w:unhideWhenUsed/>
    <w:rsid w:val="006E5EB3"/>
    <w:rPr>
      <w:vertAlign w:val="superscript"/>
    </w:rPr>
  </w:style>
  <w:style w:type="paragraph" w:styleId="Paragrafoelenco">
    <w:name w:val="List Paragraph"/>
    <w:basedOn w:val="Normale"/>
    <w:uiPriority w:val="34"/>
    <w:qFormat/>
    <w:rsid w:val="001E0E56"/>
    <w:pPr>
      <w:ind w:left="720"/>
      <w:contextualSpacing/>
    </w:pPr>
  </w:style>
  <w:style w:type="paragraph" w:styleId="Intestazione">
    <w:name w:val="header"/>
    <w:basedOn w:val="Normale"/>
    <w:link w:val="IntestazioneCarattere"/>
    <w:uiPriority w:val="99"/>
    <w:unhideWhenUsed/>
    <w:rsid w:val="007362D1"/>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7362D1"/>
  </w:style>
  <w:style w:type="paragraph" w:styleId="Pidipagina">
    <w:name w:val="footer"/>
    <w:basedOn w:val="Normale"/>
    <w:link w:val="PidipaginaCarattere"/>
    <w:uiPriority w:val="99"/>
    <w:unhideWhenUsed/>
    <w:rsid w:val="007362D1"/>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7362D1"/>
  </w:style>
  <w:style w:type="paragraph" w:styleId="Indirizzodestinatario">
    <w:name w:val="envelope address"/>
    <w:basedOn w:val="Normale"/>
    <w:uiPriority w:val="99"/>
    <w:unhideWhenUsed/>
    <w:rsid w:val="007362D1"/>
    <w:pPr>
      <w:framePr w:w="7920" w:h="1980" w:hSpace="141" w:wrap="auto" w:hAnchor="page" w:xAlign="center" w:yAlign="bottom"/>
      <w:spacing w:after="0" w:line="240" w:lineRule="auto"/>
      <w:ind w:left="2880"/>
    </w:pPr>
    <w:rPr>
      <w:rFonts w:ascii="Cambria" w:eastAsia="Times New Roman" w:hAnsi="Cambria" w:cs="Times New Roman"/>
      <w:sz w:val="24"/>
      <w:szCs w:val="24"/>
      <w:lang w:val="fr-FR" w:eastAsia="fr-FR"/>
    </w:rPr>
  </w:style>
  <w:style w:type="character" w:styleId="Enfasigrassetto">
    <w:name w:val="Strong"/>
    <w:basedOn w:val="Carpredefinitoparagrafo"/>
    <w:uiPriority w:val="22"/>
    <w:qFormat/>
    <w:rsid w:val="00736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10459">
      <w:bodyDiv w:val="1"/>
      <w:marLeft w:val="0"/>
      <w:marRight w:val="0"/>
      <w:marTop w:val="0"/>
      <w:marBottom w:val="0"/>
      <w:divBdr>
        <w:top w:val="none" w:sz="0" w:space="0" w:color="auto"/>
        <w:left w:val="none" w:sz="0" w:space="0" w:color="auto"/>
        <w:bottom w:val="none" w:sz="0" w:space="0" w:color="auto"/>
        <w:right w:val="none" w:sz="0" w:space="0" w:color="auto"/>
      </w:divBdr>
    </w:div>
    <w:div w:id="18324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3483</Words>
  <Characters>19855</Characters>
  <Application>Microsoft Office Word</Application>
  <DocSecurity>0</DocSecurity>
  <Lines>165</Lines>
  <Paragraphs>46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Pizarro</dc:creator>
  <cp:keywords/>
  <dc:description/>
  <cp:lastModifiedBy>Luciano Codazzi</cp:lastModifiedBy>
  <cp:revision>4</cp:revision>
  <cp:lastPrinted>2021-09-25T23:00:00Z</cp:lastPrinted>
  <dcterms:created xsi:type="dcterms:W3CDTF">2021-12-17T16:11:00Z</dcterms:created>
  <dcterms:modified xsi:type="dcterms:W3CDTF">2021-12-17T16:16:00Z</dcterms:modified>
</cp:coreProperties>
</file>